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5E64C" w14:textId="20E19A43" w:rsidR="00F56044" w:rsidRPr="001F3D60" w:rsidRDefault="00F56044" w:rsidP="00F56044">
      <w:pPr>
        <w:spacing w:after="0" w:line="240" w:lineRule="auto"/>
        <w:jc w:val="right"/>
        <w:rPr>
          <w:rFonts w:ascii="Arial" w:hAnsi="Arial" w:cs="Arial"/>
          <w:b/>
          <w:i/>
        </w:rPr>
      </w:pPr>
      <w:r w:rsidRPr="001F3D60">
        <w:rPr>
          <w:rFonts w:ascii="Arial" w:hAnsi="Arial" w:cs="Arial"/>
          <w:b/>
          <w:i/>
        </w:rPr>
        <w:t xml:space="preserve">Załącznik nr </w:t>
      </w:r>
      <w:r w:rsidR="00023A3F">
        <w:rPr>
          <w:rFonts w:ascii="Arial" w:hAnsi="Arial" w:cs="Arial"/>
          <w:b/>
          <w:i/>
        </w:rPr>
        <w:t>11</w:t>
      </w:r>
      <w:r w:rsidR="00C37176">
        <w:rPr>
          <w:rFonts w:ascii="Arial" w:hAnsi="Arial" w:cs="Arial"/>
          <w:b/>
          <w:i/>
        </w:rPr>
        <w:t>.</w:t>
      </w:r>
      <w:r w:rsidR="00E16B28">
        <w:rPr>
          <w:rFonts w:ascii="Arial" w:hAnsi="Arial" w:cs="Arial"/>
          <w:b/>
          <w:i/>
        </w:rPr>
        <w:t>8</w:t>
      </w:r>
    </w:p>
    <w:p w14:paraId="6780C72D" w14:textId="24C0FE33" w:rsidR="00F56044" w:rsidRPr="00685A95" w:rsidRDefault="00F56044" w:rsidP="004F58D2">
      <w:pPr>
        <w:tabs>
          <w:tab w:val="center" w:pos="5184"/>
          <w:tab w:val="left" w:pos="6340"/>
        </w:tabs>
        <w:spacing w:line="240" w:lineRule="auto"/>
        <w:jc w:val="center"/>
        <w:rPr>
          <w:rFonts w:ascii="Arial" w:hAnsi="Arial" w:cs="Arial"/>
          <w:b/>
        </w:rPr>
      </w:pPr>
      <w:r w:rsidRPr="00685A95">
        <w:rPr>
          <w:rFonts w:ascii="Arial" w:hAnsi="Arial" w:cs="Arial"/>
          <w:b/>
        </w:rPr>
        <w:t xml:space="preserve">Zadanie nr </w:t>
      </w:r>
      <w:r w:rsidR="00E16B28" w:rsidRPr="00685A95">
        <w:rPr>
          <w:rFonts w:ascii="Arial" w:hAnsi="Arial" w:cs="Arial"/>
          <w:b/>
        </w:rPr>
        <w:t>8</w:t>
      </w:r>
      <w:r w:rsidR="004F58D2">
        <w:rPr>
          <w:rFonts w:ascii="Arial" w:hAnsi="Arial" w:cs="Arial"/>
          <w:b/>
        </w:rPr>
        <w:t xml:space="preserve"> - </w:t>
      </w:r>
      <w:r w:rsidR="00685A95" w:rsidRPr="00685A95">
        <w:rPr>
          <w:rFonts w:ascii="Arial" w:hAnsi="Arial" w:cs="Arial"/>
          <w:b/>
        </w:rPr>
        <w:t>Urządzenia : Defibrylatory i Kardiomonitory</w:t>
      </w:r>
    </w:p>
    <w:p w14:paraId="4250E3B0" w14:textId="2AB93755" w:rsidR="00333D0C" w:rsidRPr="001F3D60" w:rsidRDefault="00333D0C" w:rsidP="00FD2C0E">
      <w:pPr>
        <w:spacing w:line="240" w:lineRule="auto"/>
        <w:jc w:val="center"/>
        <w:rPr>
          <w:rFonts w:ascii="Arial" w:eastAsia="Courier New" w:hAnsi="Arial" w:cs="Arial"/>
          <w:b/>
          <w:bCs/>
        </w:rPr>
      </w:pPr>
      <w:r>
        <w:rPr>
          <w:rFonts w:ascii="Arial" w:eastAsia="Courier New" w:hAnsi="Arial" w:cs="Arial"/>
          <w:b/>
          <w:bCs/>
        </w:rPr>
        <w:t>„</w:t>
      </w:r>
      <w:r w:rsidRPr="00333D0C">
        <w:rPr>
          <w:rFonts w:ascii="Arial" w:eastAsia="Courier New" w:hAnsi="Arial" w:cs="Arial"/>
          <w:b/>
          <w:bCs/>
        </w:rPr>
        <w:t xml:space="preserve">Zakup i dostawa wyposażenia medycznego – </w:t>
      </w:r>
      <w:r w:rsidRPr="003C5AD1">
        <w:rPr>
          <w:rFonts w:ascii="Arial" w:hAnsi="Arial" w:cs="Arial"/>
          <w:b/>
          <w:bCs/>
        </w:rPr>
        <w:t>Defibrylator</w:t>
      </w:r>
      <w:r>
        <w:rPr>
          <w:rFonts w:ascii="Arial" w:hAnsi="Arial" w:cs="Arial"/>
          <w:b/>
          <w:bCs/>
        </w:rPr>
        <w:t>y</w:t>
      </w:r>
      <w:r w:rsidRPr="00333D0C">
        <w:rPr>
          <w:rFonts w:ascii="Arial" w:eastAsia="Courier New" w:hAnsi="Arial" w:cs="Arial"/>
          <w:b/>
          <w:bCs/>
        </w:rPr>
        <w:t xml:space="preserve">, </w:t>
      </w:r>
      <w:r w:rsidRPr="003C5AD1">
        <w:rPr>
          <w:rFonts w:ascii="Arial" w:hAnsi="Arial" w:cs="Arial"/>
          <w:b/>
          <w:bCs/>
        </w:rPr>
        <w:t>Kardiomonitor</w:t>
      </w:r>
      <w:r>
        <w:rPr>
          <w:rFonts w:ascii="Arial" w:hAnsi="Arial" w:cs="Arial"/>
          <w:b/>
          <w:bCs/>
        </w:rPr>
        <w:t>y”</w:t>
      </w:r>
    </w:p>
    <w:p w14:paraId="5265F3D2" w14:textId="77777777" w:rsidR="00F56044" w:rsidRPr="001F3D60" w:rsidRDefault="00F56044" w:rsidP="00EF17AE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F3D60">
        <w:rPr>
          <w:rFonts w:ascii="Arial" w:hAnsi="Arial" w:cs="Arial"/>
          <w:b/>
          <w:sz w:val="24"/>
          <w:szCs w:val="24"/>
        </w:rPr>
        <w:t xml:space="preserve">OPIS PRZEDMIOTU ZAMÓWIENIA </w:t>
      </w:r>
    </w:p>
    <w:p w14:paraId="6FC82EEB" w14:textId="5C065060" w:rsidR="008736ED" w:rsidRPr="001F3D60" w:rsidRDefault="00FD2C0E" w:rsidP="00FD2C0E">
      <w:pPr>
        <w:spacing w:after="0" w:line="240" w:lineRule="auto"/>
        <w:jc w:val="center"/>
        <w:rPr>
          <w:rFonts w:ascii="Arial" w:hAnsi="Arial" w:cs="Arial"/>
          <w:b/>
        </w:rPr>
      </w:pPr>
      <w:r w:rsidRPr="001F3D60">
        <w:rPr>
          <w:rFonts w:ascii="Arial" w:hAnsi="Arial" w:cs="Arial"/>
          <w:b/>
        </w:rPr>
        <w:t>d</w:t>
      </w:r>
      <w:r w:rsidR="008736ED" w:rsidRPr="001F3D60">
        <w:rPr>
          <w:rFonts w:ascii="Arial" w:hAnsi="Arial" w:cs="Arial"/>
          <w:b/>
        </w:rPr>
        <w:t>o Projekt: "Doposażenie Oddziału Urologii Ogólnej i Onkologicznej, bloku operacyjnego oraz jednostek współpracujących w nowoczesny sprzęt medyczny przeznaczony do kompleksowej diagnostyki i leczenia chorób onkologicznych" w Samodzielnym Publicznym Zakładzie Opieki Zdrowotnej w Kolbuszowej.</w:t>
      </w:r>
    </w:p>
    <w:p w14:paraId="2C479D67" w14:textId="77777777" w:rsidR="00F56044" w:rsidRPr="001F3D60" w:rsidRDefault="00F56044" w:rsidP="00FD2C0E">
      <w:pPr>
        <w:spacing w:before="24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1F3D60">
        <w:rPr>
          <w:rFonts w:ascii="Arial" w:eastAsia="Times New Roman" w:hAnsi="Arial" w:cs="Arial"/>
          <w:b/>
          <w:bCs/>
          <w:sz w:val="28"/>
          <w:szCs w:val="28"/>
        </w:rPr>
        <w:t>Specyfikacja przedmiotowa</w:t>
      </w:r>
    </w:p>
    <w:p w14:paraId="332DEF0A" w14:textId="11DA57E4" w:rsidR="006A24D6" w:rsidRPr="001F3D60" w:rsidRDefault="006A24D6" w:rsidP="00EF17AE">
      <w:pPr>
        <w:spacing w:before="240" w:line="240" w:lineRule="auto"/>
        <w:jc w:val="both"/>
        <w:rPr>
          <w:rFonts w:ascii="Arial" w:eastAsia="Times New Roman" w:hAnsi="Arial" w:cs="Arial"/>
          <w:b/>
          <w:bCs/>
        </w:rPr>
      </w:pPr>
      <w:r w:rsidRPr="001F3D60">
        <w:rPr>
          <w:rFonts w:ascii="Arial" w:eastAsia="Times New Roman" w:hAnsi="Arial" w:cs="Arial"/>
          <w:b/>
          <w:bCs/>
        </w:rPr>
        <w:t xml:space="preserve">W ramach zadania nr. </w:t>
      </w:r>
      <w:r w:rsidR="00E16B28">
        <w:rPr>
          <w:rFonts w:ascii="Arial" w:eastAsia="Times New Roman" w:hAnsi="Arial" w:cs="Arial"/>
          <w:b/>
          <w:bCs/>
        </w:rPr>
        <w:t>8</w:t>
      </w:r>
      <w:r w:rsidRPr="001F3D60">
        <w:rPr>
          <w:rFonts w:ascii="Arial" w:eastAsia="Times New Roman" w:hAnsi="Arial" w:cs="Arial"/>
          <w:b/>
          <w:bCs/>
        </w:rPr>
        <w:t xml:space="preserve"> Zamaw</w:t>
      </w:r>
      <w:r w:rsidR="00D0633D" w:rsidRPr="001F3D60">
        <w:rPr>
          <w:rFonts w:ascii="Arial" w:eastAsia="Times New Roman" w:hAnsi="Arial" w:cs="Arial"/>
          <w:b/>
          <w:bCs/>
        </w:rPr>
        <w:t>iając</w:t>
      </w:r>
      <w:r w:rsidRPr="001F3D60">
        <w:rPr>
          <w:rFonts w:ascii="Arial" w:eastAsia="Times New Roman" w:hAnsi="Arial" w:cs="Arial"/>
          <w:b/>
          <w:bCs/>
        </w:rPr>
        <w:t xml:space="preserve">y wymaga dostawy urządzeń </w:t>
      </w:r>
      <w:r w:rsidR="00C211A1" w:rsidRPr="001F3D60">
        <w:rPr>
          <w:rFonts w:ascii="Arial" w:eastAsia="Times New Roman" w:hAnsi="Arial" w:cs="Arial"/>
          <w:b/>
          <w:bCs/>
        </w:rPr>
        <w:t>wraz instalacją i uruchomieniem</w:t>
      </w:r>
      <w:r w:rsidR="00E10A0E" w:rsidRPr="001F3D60">
        <w:rPr>
          <w:rFonts w:ascii="Arial" w:eastAsia="Times New Roman" w:hAnsi="Arial" w:cs="Arial"/>
          <w:b/>
          <w:bCs/>
        </w:rPr>
        <w:t>:</w:t>
      </w:r>
    </w:p>
    <w:p w14:paraId="5FD502B4" w14:textId="3F0CE87F" w:rsidR="008A7803" w:rsidRDefault="003C5AD1" w:rsidP="008A7803">
      <w:pPr>
        <w:pStyle w:val="Akapitzlist"/>
        <w:numPr>
          <w:ilvl w:val="0"/>
          <w:numId w:val="19"/>
        </w:numPr>
        <w:rPr>
          <w:rFonts w:ascii="Arial" w:hAnsi="Arial" w:cs="Arial"/>
          <w:b/>
          <w:bCs/>
          <w:sz w:val="22"/>
          <w:szCs w:val="22"/>
        </w:rPr>
      </w:pPr>
      <w:r w:rsidRPr="003C5AD1">
        <w:rPr>
          <w:rFonts w:ascii="Arial" w:hAnsi="Arial" w:cs="Arial"/>
          <w:b/>
          <w:bCs/>
          <w:sz w:val="22"/>
          <w:szCs w:val="22"/>
        </w:rPr>
        <w:t>Defibrylator przenośny na wózku</w:t>
      </w:r>
      <w:r w:rsidR="008A7803" w:rsidRPr="001F3D60">
        <w:rPr>
          <w:rFonts w:ascii="Arial" w:hAnsi="Arial" w:cs="Arial"/>
          <w:b/>
          <w:bCs/>
          <w:sz w:val="22"/>
          <w:szCs w:val="22"/>
        </w:rPr>
        <w:tab/>
      </w:r>
      <w:r w:rsidR="008A7803" w:rsidRPr="001F3D60">
        <w:rPr>
          <w:rFonts w:ascii="Arial" w:hAnsi="Arial" w:cs="Arial"/>
          <w:b/>
          <w:bCs/>
          <w:sz w:val="22"/>
          <w:szCs w:val="22"/>
        </w:rPr>
        <w:tab/>
      </w:r>
      <w:r w:rsidR="008A7803" w:rsidRPr="001F3D60">
        <w:rPr>
          <w:rFonts w:ascii="Arial" w:hAnsi="Arial" w:cs="Arial"/>
          <w:b/>
          <w:bCs/>
          <w:sz w:val="22"/>
          <w:szCs w:val="22"/>
        </w:rPr>
        <w:tab/>
      </w:r>
      <w:r w:rsidR="008A7803">
        <w:rPr>
          <w:rFonts w:ascii="Arial" w:hAnsi="Arial" w:cs="Arial"/>
          <w:b/>
          <w:bCs/>
          <w:sz w:val="22"/>
          <w:szCs w:val="22"/>
        </w:rPr>
        <w:tab/>
        <w:t>2</w:t>
      </w:r>
      <w:r w:rsidR="008A7803" w:rsidRPr="001F3D60">
        <w:rPr>
          <w:rFonts w:ascii="Arial" w:hAnsi="Arial" w:cs="Arial"/>
          <w:b/>
          <w:bCs/>
          <w:sz w:val="22"/>
          <w:szCs w:val="22"/>
        </w:rPr>
        <w:t xml:space="preserve"> szt.</w:t>
      </w:r>
    </w:p>
    <w:p w14:paraId="610B2D5B" w14:textId="07657A49" w:rsidR="00B7144A" w:rsidRDefault="00B7144A" w:rsidP="00B7144A">
      <w:pPr>
        <w:pStyle w:val="Akapitzlist"/>
        <w:numPr>
          <w:ilvl w:val="0"/>
          <w:numId w:val="19"/>
        </w:numPr>
        <w:rPr>
          <w:rFonts w:ascii="Arial" w:hAnsi="Arial" w:cs="Arial"/>
          <w:b/>
          <w:bCs/>
          <w:sz w:val="22"/>
          <w:szCs w:val="22"/>
        </w:rPr>
      </w:pPr>
      <w:r w:rsidRPr="003C5AD1">
        <w:rPr>
          <w:rFonts w:ascii="Arial" w:hAnsi="Arial" w:cs="Arial"/>
          <w:b/>
          <w:bCs/>
          <w:sz w:val="22"/>
          <w:szCs w:val="22"/>
        </w:rPr>
        <w:t>Defibrylator</w:t>
      </w:r>
      <w:r w:rsidRPr="001F3D60">
        <w:rPr>
          <w:rFonts w:ascii="Arial" w:hAnsi="Arial" w:cs="Arial"/>
          <w:b/>
          <w:bCs/>
          <w:sz w:val="22"/>
          <w:szCs w:val="22"/>
        </w:rPr>
        <w:tab/>
      </w:r>
      <w:r w:rsidRPr="001F3D60">
        <w:rPr>
          <w:rFonts w:ascii="Arial" w:hAnsi="Arial" w:cs="Arial"/>
          <w:b/>
          <w:bCs/>
          <w:sz w:val="22"/>
          <w:szCs w:val="22"/>
        </w:rPr>
        <w:tab/>
      </w:r>
      <w:r w:rsidRPr="001F3D60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1</w:t>
      </w:r>
      <w:r w:rsidRPr="001F3D60">
        <w:rPr>
          <w:rFonts w:ascii="Arial" w:hAnsi="Arial" w:cs="Arial"/>
          <w:b/>
          <w:bCs/>
          <w:sz w:val="22"/>
          <w:szCs w:val="22"/>
        </w:rPr>
        <w:t xml:space="preserve"> szt.</w:t>
      </w:r>
    </w:p>
    <w:p w14:paraId="47DBB547" w14:textId="5171CF2C" w:rsidR="00417077" w:rsidRPr="001F3D60" w:rsidRDefault="003C5AD1" w:rsidP="003C5AD1">
      <w:pPr>
        <w:pStyle w:val="Akapitzlist"/>
        <w:numPr>
          <w:ilvl w:val="0"/>
          <w:numId w:val="19"/>
        </w:numPr>
        <w:rPr>
          <w:rFonts w:ascii="Arial" w:hAnsi="Arial" w:cs="Arial"/>
          <w:b/>
          <w:bCs/>
          <w:sz w:val="22"/>
          <w:szCs w:val="22"/>
        </w:rPr>
      </w:pPr>
      <w:r w:rsidRPr="003C5AD1">
        <w:rPr>
          <w:rFonts w:ascii="Arial" w:hAnsi="Arial" w:cs="Arial"/>
          <w:b/>
          <w:bCs/>
          <w:sz w:val="22"/>
          <w:szCs w:val="22"/>
        </w:rPr>
        <w:t>Kardiomonitor</w:t>
      </w:r>
      <w:r w:rsidR="00200982" w:rsidRPr="001F3D60">
        <w:rPr>
          <w:rFonts w:ascii="Arial" w:hAnsi="Arial" w:cs="Arial"/>
          <w:b/>
          <w:bCs/>
          <w:sz w:val="22"/>
          <w:szCs w:val="22"/>
        </w:rPr>
        <w:tab/>
      </w:r>
      <w:r w:rsidR="00200982" w:rsidRPr="001F3D60">
        <w:rPr>
          <w:rFonts w:ascii="Arial" w:hAnsi="Arial" w:cs="Arial"/>
          <w:b/>
          <w:bCs/>
          <w:sz w:val="22"/>
          <w:szCs w:val="22"/>
        </w:rPr>
        <w:tab/>
      </w:r>
      <w:r w:rsidR="00200982" w:rsidRPr="001F3D60">
        <w:rPr>
          <w:rFonts w:ascii="Arial" w:hAnsi="Arial" w:cs="Arial"/>
          <w:b/>
          <w:bCs/>
          <w:sz w:val="22"/>
          <w:szCs w:val="22"/>
        </w:rPr>
        <w:tab/>
      </w:r>
      <w:r w:rsidR="00200982" w:rsidRPr="001F3D60">
        <w:rPr>
          <w:rFonts w:ascii="Arial" w:hAnsi="Arial" w:cs="Arial"/>
          <w:b/>
          <w:bCs/>
          <w:sz w:val="22"/>
          <w:szCs w:val="22"/>
        </w:rPr>
        <w:tab/>
      </w:r>
      <w:r w:rsidR="00200982" w:rsidRPr="001F3D60">
        <w:rPr>
          <w:rFonts w:ascii="Arial" w:hAnsi="Arial" w:cs="Arial"/>
          <w:b/>
          <w:bCs/>
          <w:sz w:val="22"/>
          <w:szCs w:val="22"/>
        </w:rPr>
        <w:tab/>
      </w:r>
      <w:r w:rsidR="00200982" w:rsidRPr="001F3D60">
        <w:rPr>
          <w:rFonts w:ascii="Arial" w:hAnsi="Arial" w:cs="Arial"/>
          <w:b/>
          <w:bCs/>
          <w:sz w:val="22"/>
          <w:szCs w:val="22"/>
        </w:rPr>
        <w:tab/>
      </w:r>
      <w:r w:rsidR="002F61FE">
        <w:rPr>
          <w:rFonts w:ascii="Arial" w:hAnsi="Arial" w:cs="Arial"/>
          <w:b/>
          <w:bCs/>
          <w:sz w:val="22"/>
          <w:szCs w:val="22"/>
        </w:rPr>
        <w:tab/>
      </w:r>
      <w:r w:rsidR="008A7803">
        <w:rPr>
          <w:rFonts w:ascii="Arial" w:hAnsi="Arial" w:cs="Arial"/>
          <w:b/>
          <w:bCs/>
          <w:sz w:val="22"/>
          <w:szCs w:val="22"/>
        </w:rPr>
        <w:t>4</w:t>
      </w:r>
      <w:r w:rsidR="00200982" w:rsidRPr="001F3D60">
        <w:rPr>
          <w:rFonts w:ascii="Arial" w:hAnsi="Arial" w:cs="Arial"/>
          <w:b/>
          <w:bCs/>
          <w:sz w:val="22"/>
          <w:szCs w:val="22"/>
        </w:rPr>
        <w:t xml:space="preserve"> szt.</w:t>
      </w:r>
    </w:p>
    <w:p w14:paraId="7E8AF3C0" w14:textId="77777777" w:rsidR="009E58B4" w:rsidRPr="001F3D60" w:rsidRDefault="009E58B4" w:rsidP="00417077">
      <w:pPr>
        <w:pStyle w:val="Akapitzlist"/>
        <w:ind w:left="360"/>
        <w:rPr>
          <w:rFonts w:ascii="Arial" w:hAnsi="Arial" w:cs="Arial"/>
          <w:b/>
          <w:bCs/>
          <w:sz w:val="22"/>
          <w:szCs w:val="22"/>
        </w:rPr>
      </w:pPr>
    </w:p>
    <w:p w14:paraId="1DB598D2" w14:textId="46A75705" w:rsidR="0000635C" w:rsidRPr="00B608F1" w:rsidRDefault="008A7803" w:rsidP="000A56D1">
      <w:pPr>
        <w:pStyle w:val="Akapitzlist"/>
        <w:numPr>
          <w:ilvl w:val="0"/>
          <w:numId w:val="27"/>
        </w:numPr>
        <w:rPr>
          <w:rFonts w:ascii="Arial" w:hAnsi="Arial" w:cs="Arial"/>
          <w:b/>
          <w:bCs/>
          <w:sz w:val="22"/>
          <w:szCs w:val="22"/>
        </w:rPr>
      </w:pPr>
      <w:r w:rsidRPr="003C5AD1">
        <w:rPr>
          <w:rFonts w:ascii="Arial" w:hAnsi="Arial" w:cs="Arial"/>
          <w:b/>
          <w:bCs/>
          <w:sz w:val="22"/>
          <w:szCs w:val="22"/>
        </w:rPr>
        <w:t>Defibrylator przenośny na wózku</w:t>
      </w:r>
      <w:r w:rsidR="00045D55" w:rsidRPr="001F3D60">
        <w:rPr>
          <w:rFonts w:ascii="Arial" w:hAnsi="Arial" w:cs="Arial"/>
          <w:sz w:val="22"/>
          <w:szCs w:val="22"/>
        </w:rPr>
        <w:t>.</w:t>
      </w:r>
    </w:p>
    <w:tbl>
      <w:tblPr>
        <w:tblW w:w="513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2541"/>
        <w:gridCol w:w="7368"/>
      </w:tblGrid>
      <w:tr w:rsidR="00B608F1" w:rsidRPr="003E3FFE" w14:paraId="2B594FF9" w14:textId="77777777" w:rsidTr="008C2516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5430BF" w14:textId="77777777" w:rsidR="00B608F1" w:rsidRPr="003E3FFE" w:rsidRDefault="00B608F1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DEFC08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77A749" w14:textId="77777777" w:rsidR="00B608F1" w:rsidRPr="003E3FFE" w:rsidRDefault="00B608F1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B608F1" w:rsidRPr="003E3FFE" w14:paraId="109155AE" w14:textId="77777777" w:rsidTr="008C2516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BCA1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36AB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1138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608F1" w:rsidRPr="003E3FFE" w14:paraId="203B463F" w14:textId="77777777" w:rsidTr="008C2516">
        <w:trPr>
          <w:trHeight w:val="44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0C0DD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3B127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2154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608F1" w:rsidRPr="003E3FFE" w14:paraId="36C10C60" w14:textId="77777777" w:rsidTr="008C2516">
        <w:trPr>
          <w:trHeight w:val="444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913E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AAD67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EC89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92F4419" w14:textId="77777777" w:rsidR="00B608F1" w:rsidRPr="001F3D60" w:rsidRDefault="00B608F1" w:rsidP="00B608F1">
      <w:pPr>
        <w:pStyle w:val="Akapitzlist"/>
        <w:ind w:left="360"/>
        <w:rPr>
          <w:rFonts w:ascii="Arial" w:hAnsi="Arial" w:cs="Arial"/>
          <w:b/>
          <w:bCs/>
          <w:sz w:val="22"/>
          <w:szCs w:val="22"/>
        </w:rPr>
      </w:pPr>
    </w:p>
    <w:tbl>
      <w:tblPr>
        <w:tblW w:w="10627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81"/>
        <w:gridCol w:w="5115"/>
        <w:gridCol w:w="1782"/>
        <w:gridCol w:w="1285"/>
        <w:gridCol w:w="1964"/>
      </w:tblGrid>
      <w:tr w:rsidR="0063109C" w:rsidRPr="001F3D60" w14:paraId="240E6CBB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865B88D" w14:textId="77777777" w:rsidR="0063109C" w:rsidRPr="001F3D60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65DCCE" w14:textId="77777777" w:rsidR="0063109C" w:rsidRPr="001F3D60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>Wymagania minimalne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D48DAC" w14:textId="77777777" w:rsidR="0063109C" w:rsidRPr="001F3D60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4BDA3A" w14:textId="77777777" w:rsidR="0063109C" w:rsidRPr="001F3D60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dokonany przez Wykonawcę - Wartość oferowana 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FF9545" w14:textId="77777777" w:rsidR="0063109C" w:rsidRPr="001F3D60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Punktacja za </w:t>
            </w:r>
            <w:proofErr w:type="spellStart"/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>podkryteria</w:t>
            </w:r>
            <w:proofErr w:type="spellEnd"/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podlegające ocenie w kryterium jakości</w:t>
            </w:r>
          </w:p>
        </w:tc>
      </w:tr>
      <w:tr w:rsidR="0063109C" w:rsidRPr="001F3D60" w14:paraId="27A8A79D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86E14BA" w14:textId="77777777" w:rsidR="0063109C" w:rsidRPr="001F3D60" w:rsidRDefault="0063109C" w:rsidP="0036681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101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1E18C3" w14:textId="77777777" w:rsidR="0063109C" w:rsidRPr="001F3D60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sz w:val="20"/>
                <w:szCs w:val="20"/>
              </w:rPr>
              <w:t>PARAMETRY OGÓLNE</w:t>
            </w:r>
          </w:p>
        </w:tc>
      </w:tr>
      <w:tr w:rsidR="00C15E79" w:rsidRPr="006827D6" w14:paraId="3841DC5E" w14:textId="77777777" w:rsidTr="00C15E79">
        <w:tblPrEx>
          <w:jc w:val="left"/>
          <w:tblBorders>
            <w:top w:val="single" w:sz="4" w:space="0" w:color="7F7F7F"/>
            <w:bottom w:val="single" w:sz="4" w:space="0" w:color="7F7F7F"/>
          </w:tblBorders>
          <w:tblCellMar>
            <w:left w:w="108" w:type="dxa"/>
            <w:right w:w="108" w:type="dxa"/>
          </w:tblCellMar>
          <w:tblLook w:val="0020" w:firstRow="1" w:lastRow="0" w:firstColumn="0" w:lastColumn="0" w:noHBand="0" w:noVBand="0"/>
        </w:tblPrEx>
        <w:tc>
          <w:tcPr>
            <w:tcW w:w="481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4DA3784" w14:textId="77777777" w:rsidR="00C15E79" w:rsidRPr="006827D6" w:rsidRDefault="00C15E79" w:rsidP="00C15E79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Hlk201748057"/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290AE2C" w14:textId="77777777" w:rsidR="00C15E79" w:rsidRPr="006827D6" w:rsidRDefault="00C15E79" w:rsidP="00060F72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376CB7E" w14:textId="77777777" w:rsidR="00C15E79" w:rsidRPr="006827D6" w:rsidRDefault="00C15E79" w:rsidP="00060F72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F695DD6" w14:textId="77777777" w:rsidR="00C15E79" w:rsidRPr="006827D6" w:rsidRDefault="00C15E79" w:rsidP="00060F7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5E79" w:rsidRPr="006827D6" w14:paraId="7E720500" w14:textId="77777777" w:rsidTr="00C15E79">
        <w:tblPrEx>
          <w:jc w:val="left"/>
          <w:tblBorders>
            <w:top w:val="single" w:sz="4" w:space="0" w:color="7F7F7F"/>
            <w:bottom w:val="single" w:sz="4" w:space="0" w:color="7F7F7F"/>
          </w:tblBorders>
          <w:tblCellMar>
            <w:left w:w="108" w:type="dxa"/>
            <w:right w:w="108" w:type="dxa"/>
          </w:tblCellMar>
          <w:tblLook w:val="0020" w:firstRow="1" w:lastRow="0" w:firstColumn="0" w:lastColumn="0" w:noHBand="0" w:noVBand="0"/>
        </w:tblPrEx>
        <w:tc>
          <w:tcPr>
            <w:tcW w:w="481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1AFE547" w14:textId="77777777" w:rsidR="00C15E79" w:rsidRPr="006827D6" w:rsidRDefault="00C15E79" w:rsidP="00C15E79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3FBBA8B" w14:textId="77777777" w:rsidR="00C15E79" w:rsidRPr="006827D6" w:rsidRDefault="00C15E79" w:rsidP="00060F72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Nazwa i typ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B3059F6" w14:textId="77777777" w:rsidR="00C15E79" w:rsidRPr="006827D6" w:rsidRDefault="00C15E79" w:rsidP="00060F72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8F808B0" w14:textId="77777777" w:rsidR="00C15E79" w:rsidRPr="006827D6" w:rsidRDefault="00C15E79" w:rsidP="00060F7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C15E79" w:rsidRPr="006827D6" w14:paraId="15900C76" w14:textId="77777777" w:rsidTr="00C15E79">
        <w:tblPrEx>
          <w:jc w:val="left"/>
          <w:tblBorders>
            <w:top w:val="single" w:sz="4" w:space="0" w:color="7F7F7F"/>
            <w:bottom w:val="single" w:sz="4" w:space="0" w:color="7F7F7F"/>
          </w:tblBorders>
          <w:tblCellMar>
            <w:left w:w="108" w:type="dxa"/>
            <w:right w:w="108" w:type="dxa"/>
          </w:tblCellMar>
          <w:tblLook w:val="0020" w:firstRow="1" w:lastRow="0" w:firstColumn="0" w:lastColumn="0" w:noHBand="0" w:noVBand="0"/>
        </w:tblPrEx>
        <w:tc>
          <w:tcPr>
            <w:tcW w:w="481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736D29F" w14:textId="77777777" w:rsidR="00C15E79" w:rsidRPr="006827D6" w:rsidRDefault="00C15E79" w:rsidP="00C15E79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D3B2742" w14:textId="77777777" w:rsidR="00C15E79" w:rsidRPr="006827D6" w:rsidRDefault="00C15E79" w:rsidP="00060F72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Kraj pochodzenia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15DCE71" w14:textId="77777777" w:rsidR="00C15E79" w:rsidRPr="006827D6" w:rsidRDefault="00C15E79" w:rsidP="00060F72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6C5991E" w14:textId="77777777" w:rsidR="00C15E79" w:rsidRPr="006827D6" w:rsidRDefault="00C15E79" w:rsidP="00060F7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C15E79" w:rsidRPr="001F3D60" w14:paraId="46F63966" w14:textId="77777777" w:rsidTr="00060F72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A7267A" w14:textId="77777777" w:rsidR="00C15E79" w:rsidRPr="001F3D60" w:rsidRDefault="00C15E79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7C000B" w14:textId="619948C9" w:rsidR="00C15E79" w:rsidRPr="001D5154" w:rsidRDefault="00C15E79" w:rsidP="00060F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D5154">
              <w:rPr>
                <w:rFonts w:ascii="Calibri" w:hAnsi="Calibri" w:cs="Calibri"/>
              </w:rPr>
              <w:t xml:space="preserve">Fabrycznie nowy, </w:t>
            </w:r>
            <w:r w:rsidR="00B477D4">
              <w:rPr>
                <w:rFonts w:ascii="Arial" w:hAnsi="Arial" w:cs="Arial"/>
                <w:sz w:val="20"/>
                <w:szCs w:val="20"/>
              </w:rPr>
              <w:t>sprzęt wyprodukowany nie później niż 12 m-</w:t>
            </w:r>
            <w:proofErr w:type="spellStart"/>
            <w:r w:rsidR="00B477D4">
              <w:rPr>
                <w:rFonts w:ascii="Arial" w:hAnsi="Arial" w:cs="Arial"/>
                <w:sz w:val="20"/>
                <w:szCs w:val="20"/>
              </w:rPr>
              <w:t>cy</w:t>
            </w:r>
            <w:proofErr w:type="spellEnd"/>
            <w:r w:rsidR="00B477D4">
              <w:rPr>
                <w:rFonts w:ascii="Arial" w:hAnsi="Arial" w:cs="Arial"/>
                <w:sz w:val="20"/>
                <w:szCs w:val="20"/>
              </w:rPr>
              <w:t xml:space="preserve"> przed terminem dostawy</w:t>
            </w:r>
            <w:r w:rsidRPr="001D5154">
              <w:rPr>
                <w:rFonts w:ascii="Calibri" w:hAnsi="Calibri" w:cs="Calibri"/>
              </w:rPr>
              <w:t xml:space="preserve">, nieużywany, niedemonstracyjny, </w:t>
            </w:r>
            <w:proofErr w:type="spellStart"/>
            <w:r w:rsidRPr="001D5154">
              <w:rPr>
                <w:rFonts w:ascii="Calibri" w:hAnsi="Calibri" w:cs="Calibri"/>
              </w:rPr>
              <w:t>niepowystawowy</w:t>
            </w:r>
            <w:proofErr w:type="spellEnd"/>
            <w:r w:rsidRPr="001D5154">
              <w:rPr>
                <w:rFonts w:ascii="Calibri" w:hAnsi="Calibri" w:cs="Calibri"/>
              </w:rPr>
              <w:t>, przenośny z wbudowanym uchwytem transportowym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A8B26" w14:textId="77777777" w:rsidR="00C15E79" w:rsidRPr="001F3D60" w:rsidRDefault="00C15E79" w:rsidP="00060F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5912E3" w14:textId="77777777" w:rsidR="00C15E79" w:rsidRPr="001F3D60" w:rsidRDefault="00C15E79" w:rsidP="00060F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365F63" w14:textId="7EB143A1" w:rsidR="00C15E79" w:rsidRPr="001F3D60" w:rsidRDefault="00E937D9" w:rsidP="00060F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bookmarkEnd w:id="0"/>
      <w:tr w:rsidR="00971B8C" w:rsidRPr="001F3D60" w14:paraId="2DC43DE4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26DA9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35E241" w14:textId="17D275A9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Urządzenie do monitorowania i defibrylacji (tryb manualny oraz AED)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35CD2D" w14:textId="774212C1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0F574A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0D10F7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509080" w14:textId="717C7AFC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2603A8E2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720EE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072F2A" w14:textId="7FF895A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Masa defibrylatora wyposażonego w łyżki do defibrylacji zewnętrznej, akumulator, rejestrator – max. 6 kg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A93CE4" w14:textId="074158BC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0F574A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91E07A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5D86A8" w14:textId="4F870D5B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27541997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2B55F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A50475" w14:textId="7E922FE2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Aparat odporny na zalanie wodą - min. klasa IP55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A8DB96" w14:textId="23D0A82E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0F574A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FCF696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8CC451" w14:textId="0B1846FC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45C9E714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6783E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1FB9D0" w14:textId="4943F9FF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Defibrylator odporny na upadek z wysokości min. 70 cm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2851DB" w14:textId="5E9DCC16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0F574A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D90A9D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78EA85" w14:textId="3D67ECBE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2386AE92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2C05B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8A57F1" w14:textId="4FDA8015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Temperatura pracy: min od 0 do +40ºC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5CC68A" w14:textId="5805A0A1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0F574A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397E10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A61529" w14:textId="56F1FB88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6C8F4975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3E75E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2FA9D6" w14:textId="0C70744F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Uchwyt na ramę łóżka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93426C" w14:textId="19DE06CB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0F574A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67F9B5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E371BD" w14:textId="1C4B6753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4F7C11AA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1F9A0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D24D28" w14:textId="512AA389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Menu, komunikaty głosowe, instrukcja obsługi w języku polskim.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E6F628" w14:textId="13625DA9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0F574A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7E5BD6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95EB98" w14:textId="13C7A99B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040A6" w:rsidRPr="001F3D60" w14:paraId="26D29E16" w14:textId="77777777" w:rsidTr="00C15E79">
        <w:trPr>
          <w:trHeight w:val="20"/>
          <w:jc w:val="center"/>
        </w:trPr>
        <w:tc>
          <w:tcPr>
            <w:tcW w:w="106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24471E7" w14:textId="53F44EEC" w:rsidR="00A040A6" w:rsidRPr="00D02500" w:rsidRDefault="00A040A6" w:rsidP="00A040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4A38">
              <w:rPr>
                <w:rFonts w:ascii="Calibri" w:hAnsi="Calibri"/>
                <w:b/>
                <w:bCs/>
              </w:rPr>
              <w:t>ZASILANIE I SYSTEM AUTOTESTÓW</w:t>
            </w:r>
          </w:p>
        </w:tc>
      </w:tr>
      <w:tr w:rsidR="00971B8C" w:rsidRPr="001F3D60" w14:paraId="17C1636B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76C6F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D7D23D" w14:textId="3C72CABB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Ładowanie akumulatora od 0 do 100 % pojemności w czasie poniżej 4 godzin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A947FF" w14:textId="33753BA4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B752E9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3BF9AB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E61505" w14:textId="5E8495D0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31BF39BB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FCA6C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D5872D" w14:textId="1AD84DC4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 xml:space="preserve">Urządzenie wyposażone w uniwersalne łyżki </w:t>
            </w:r>
            <w:proofErr w:type="spellStart"/>
            <w:r w:rsidRPr="0068146E">
              <w:rPr>
                <w:rFonts w:ascii="Calibri" w:hAnsi="Calibri" w:cs="Calibri"/>
              </w:rPr>
              <w:t>defibrylacyjne</w:t>
            </w:r>
            <w:proofErr w:type="spellEnd"/>
            <w:r w:rsidRPr="0068146E">
              <w:rPr>
                <w:rFonts w:ascii="Calibri" w:hAnsi="Calibri" w:cs="Calibri"/>
              </w:rPr>
              <w:t xml:space="preserve"> dla dorosłych i dzieci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AF7939" w14:textId="7A255897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B752E9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CA8288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FE7AF2" w14:textId="1F7443DA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482592BB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68E08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538D3E" w14:textId="772C05E8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 xml:space="preserve">Wbudowany akumulator </w:t>
            </w:r>
            <w:proofErr w:type="spellStart"/>
            <w:r w:rsidRPr="0068146E">
              <w:rPr>
                <w:rFonts w:ascii="Calibri" w:hAnsi="Calibri" w:cs="Calibri"/>
              </w:rPr>
              <w:t>litowo</w:t>
            </w:r>
            <w:proofErr w:type="spellEnd"/>
            <w:r w:rsidRPr="0068146E">
              <w:rPr>
                <w:rFonts w:ascii="Calibri" w:hAnsi="Calibri" w:cs="Calibri"/>
              </w:rPr>
              <w:t>-jonowy bez efektu pamięci z możliwością wymiany bez użycia dodatkowych narzędzi, ze wskaźnikiem stopnia jego naładowania.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5E502D" w14:textId="5FA9E35E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B752E9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36A139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D3B724" w14:textId="4A5BBC44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46438F6A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AE1AE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30B091" w14:textId="6EEB8DD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Czas pracy na akumulatorze min. 300 minut monitorowania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F29B25" w14:textId="5C6F470D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B752E9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36A691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A0F77E" w14:textId="3C524DC7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37419068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1AC0D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9240B1" w14:textId="5DAD54FC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Możliwość wykonania min. 300 defibrylacji z energią 200J na w pełni naładowanych akumulatorach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C8BB91" w14:textId="57578CAE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B752E9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D0677F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1F20FF" w14:textId="3C7E934D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1151220E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DC157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FF2575" w14:textId="5DA22654" w:rsidR="00971B8C" w:rsidRPr="00D02500" w:rsidRDefault="00971B8C" w:rsidP="00971B8C">
            <w:pPr>
              <w:pStyle w:val="Styl"/>
              <w:tabs>
                <w:tab w:val="clear" w:pos="4536"/>
                <w:tab w:val="clear" w:pos="9072"/>
              </w:tabs>
              <w:spacing w:line="240" w:lineRule="auto"/>
              <w:jc w:val="left"/>
              <w:textAlignment w:val="auto"/>
              <w:rPr>
                <w:rFonts w:ascii="Arial" w:eastAsiaTheme="minorEastAsia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  <w:sz w:val="22"/>
                <w:szCs w:val="22"/>
              </w:rPr>
              <w:t>Zasilanie i ładowanie akumulatorów bezpośrednio z sieci napięcia zmiennego 230V (zintegrowany zasilacz)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4CE732" w14:textId="6A2EE13F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B752E9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4E665E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BA11FF" w14:textId="5EE5B9CD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14E0A801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43253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A55C1A" w14:textId="77777777" w:rsidR="00971B8C" w:rsidRPr="0068146E" w:rsidRDefault="00971B8C" w:rsidP="00971B8C">
            <w:pPr>
              <w:rPr>
                <w:rFonts w:ascii="Calibri" w:hAnsi="Calibri" w:cs="Calibri"/>
              </w:rPr>
            </w:pPr>
            <w:r w:rsidRPr="0068146E">
              <w:rPr>
                <w:rFonts w:ascii="Calibri" w:hAnsi="Calibri" w:cs="Calibri"/>
              </w:rPr>
              <w:t>Programowanie automatycznie, codziennie wykonywanego testu bez włączenia defibrylatora, przy zamontowanym akumulatorze, łyżkach i podłączeniu do sieci elektrycznej (pełny test) oraz bez podłączenia do sieci elektrycznej.</w:t>
            </w:r>
          </w:p>
          <w:p w14:paraId="005B7FAF" w14:textId="52CB2763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Możliwość ustawienia pełnej godziny wykonania testu w zakresie 1:00 – 24:00. Zapis wyniku testu w archiwum.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3E14D8" w14:textId="1C6E0DA1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B752E9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B28C1E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B64778" w14:textId="2E15DC98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0340FC73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9E6F0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3D3DFB" w14:textId="56B2E7EA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Wydruk testu potwierdzającego jego wykonanie. Na wydruku: data/godzina, numer seryjny aparatu, wynik testu. Dostępne archiwum przeprowadzonych testów z możliwością ponownego wydruku.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7FBA3F" w14:textId="38C81925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B752E9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18EAA9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EF4542" w14:textId="17BC7502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040A6" w:rsidRPr="001F3D60" w14:paraId="563A1110" w14:textId="77777777" w:rsidTr="00C15E79">
        <w:trPr>
          <w:trHeight w:val="20"/>
          <w:jc w:val="center"/>
        </w:trPr>
        <w:tc>
          <w:tcPr>
            <w:tcW w:w="106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34A58B7" w14:textId="6FE999BF" w:rsidR="00A040A6" w:rsidRPr="00D02500" w:rsidRDefault="00A040A6" w:rsidP="00A040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4A38">
              <w:rPr>
                <w:rFonts w:ascii="Calibri" w:hAnsi="Calibri"/>
                <w:b/>
                <w:bCs/>
              </w:rPr>
              <w:t>INNE</w:t>
            </w:r>
          </w:p>
        </w:tc>
      </w:tr>
      <w:tr w:rsidR="00971B8C" w:rsidRPr="001F3D60" w14:paraId="1EF5F102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D6F94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A0D17C" w14:textId="77777777" w:rsidR="00971B8C" w:rsidRPr="0068146E" w:rsidRDefault="00971B8C" w:rsidP="00971B8C">
            <w:pPr>
              <w:rPr>
                <w:rFonts w:ascii="Calibri" w:hAnsi="Calibri" w:cs="Calibri"/>
              </w:rPr>
            </w:pPr>
            <w:r w:rsidRPr="0068146E">
              <w:rPr>
                <w:rFonts w:ascii="Calibri" w:hAnsi="Calibri" w:cs="Calibri"/>
              </w:rPr>
              <w:t>Łączność przewodowa (LAN) z centralą CMS.</w:t>
            </w:r>
          </w:p>
          <w:p w14:paraId="0391451D" w14:textId="77777777" w:rsidR="00971B8C" w:rsidRPr="0068146E" w:rsidRDefault="00971B8C" w:rsidP="00971B8C">
            <w:pPr>
              <w:spacing w:after="0"/>
              <w:rPr>
                <w:rFonts w:ascii="Calibri" w:hAnsi="Calibri" w:cs="Calibri"/>
              </w:rPr>
            </w:pPr>
            <w:r w:rsidRPr="0068146E">
              <w:rPr>
                <w:rFonts w:ascii="Calibri" w:hAnsi="Calibri" w:cs="Calibri"/>
              </w:rPr>
              <w:t xml:space="preserve">Obsługa: </w:t>
            </w:r>
          </w:p>
          <w:p w14:paraId="77150C73" w14:textId="77777777" w:rsidR="00971B8C" w:rsidRPr="0068146E" w:rsidRDefault="00971B8C" w:rsidP="00971B8C">
            <w:pPr>
              <w:spacing w:after="0"/>
              <w:rPr>
                <w:rFonts w:ascii="Calibri" w:hAnsi="Calibri" w:cs="Calibri"/>
              </w:rPr>
            </w:pPr>
            <w:r w:rsidRPr="0068146E">
              <w:rPr>
                <w:rFonts w:ascii="Calibri" w:hAnsi="Calibri" w:cs="Calibri"/>
              </w:rPr>
              <w:t>- standardu HL7</w:t>
            </w:r>
          </w:p>
          <w:p w14:paraId="7D8B8A57" w14:textId="77777777" w:rsidR="00971B8C" w:rsidRPr="0068146E" w:rsidRDefault="00971B8C" w:rsidP="00971B8C">
            <w:pPr>
              <w:spacing w:after="0"/>
              <w:rPr>
                <w:rFonts w:ascii="Calibri" w:hAnsi="Calibri" w:cs="Calibri"/>
              </w:rPr>
            </w:pPr>
            <w:r w:rsidRPr="0068146E">
              <w:rPr>
                <w:rFonts w:ascii="Calibri" w:hAnsi="Calibri" w:cs="Calibri"/>
              </w:rPr>
              <w:t>- protokołu FTP</w:t>
            </w:r>
          </w:p>
          <w:p w14:paraId="6D472177" w14:textId="77777777" w:rsidR="00971B8C" w:rsidRPr="0068146E" w:rsidRDefault="00971B8C" w:rsidP="00971B8C">
            <w:pPr>
              <w:spacing w:after="0"/>
              <w:rPr>
                <w:rFonts w:ascii="Calibri" w:hAnsi="Calibri" w:cs="Calibri"/>
              </w:rPr>
            </w:pPr>
            <w:r w:rsidRPr="0068146E">
              <w:rPr>
                <w:rFonts w:ascii="Calibri" w:hAnsi="Calibri" w:cs="Calibri"/>
              </w:rPr>
              <w:t>- adresowania IP: dynamicznie i statycznie</w:t>
            </w:r>
          </w:p>
          <w:p w14:paraId="5CDBC7CB" w14:textId="77777777" w:rsidR="00971B8C" w:rsidRPr="0068146E" w:rsidRDefault="00971B8C" w:rsidP="00971B8C">
            <w:pPr>
              <w:spacing w:after="0"/>
              <w:rPr>
                <w:rFonts w:ascii="Calibri" w:hAnsi="Calibri" w:cs="Calibri"/>
              </w:rPr>
            </w:pPr>
            <w:r w:rsidRPr="0068146E">
              <w:rPr>
                <w:rFonts w:ascii="Calibri" w:hAnsi="Calibri" w:cs="Calibri"/>
              </w:rPr>
              <w:t>- serwerów DNS</w:t>
            </w:r>
          </w:p>
          <w:p w14:paraId="749E464C" w14:textId="768C906F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- ochrony danych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FBC106" w14:textId="7D7C8EAB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0015D1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290748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0911A0" w14:textId="6FBC23CD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7EB0EF77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2B90F3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8DDC6D" w14:textId="77777777" w:rsidR="00971B8C" w:rsidRPr="0068146E" w:rsidRDefault="00971B8C" w:rsidP="00971B8C">
            <w:pPr>
              <w:rPr>
                <w:rFonts w:ascii="Calibri" w:hAnsi="Calibri" w:cs="Calibri"/>
              </w:rPr>
            </w:pPr>
            <w:r w:rsidRPr="0068146E">
              <w:rPr>
                <w:rFonts w:ascii="Calibri" w:hAnsi="Calibri" w:cs="Calibri"/>
              </w:rPr>
              <w:t>Przesyłane dane do CMS:</w:t>
            </w:r>
          </w:p>
          <w:p w14:paraId="224DFCDE" w14:textId="77777777" w:rsidR="00971B8C" w:rsidRPr="0068146E" w:rsidRDefault="00971B8C" w:rsidP="00971B8C">
            <w:pPr>
              <w:pStyle w:val="Akapitzlist"/>
              <w:numPr>
                <w:ilvl w:val="0"/>
                <w:numId w:val="36"/>
              </w:numPr>
              <w:rPr>
                <w:rFonts w:ascii="Calibri" w:hAnsi="Calibri" w:cs="Calibri"/>
                <w:sz w:val="22"/>
                <w:szCs w:val="22"/>
              </w:rPr>
            </w:pPr>
            <w:r w:rsidRPr="0068146E">
              <w:rPr>
                <w:rFonts w:ascii="Calibri" w:hAnsi="Calibri" w:cs="Calibri"/>
                <w:sz w:val="22"/>
                <w:szCs w:val="22"/>
              </w:rPr>
              <w:t>Informacje o pacjencie</w:t>
            </w:r>
          </w:p>
          <w:p w14:paraId="24EA9E20" w14:textId="77777777" w:rsidR="00971B8C" w:rsidRPr="0068146E" w:rsidRDefault="00971B8C" w:rsidP="00971B8C">
            <w:pPr>
              <w:pStyle w:val="Akapitzlist"/>
              <w:numPr>
                <w:ilvl w:val="0"/>
                <w:numId w:val="36"/>
              </w:numPr>
              <w:rPr>
                <w:rFonts w:ascii="Calibri" w:hAnsi="Calibri" w:cs="Calibri"/>
                <w:sz w:val="22"/>
                <w:szCs w:val="22"/>
              </w:rPr>
            </w:pPr>
            <w:r w:rsidRPr="0068146E">
              <w:rPr>
                <w:rFonts w:ascii="Calibri" w:hAnsi="Calibri" w:cs="Calibri"/>
                <w:sz w:val="22"/>
                <w:szCs w:val="22"/>
              </w:rPr>
              <w:t>Informacje o urządzeniu</w:t>
            </w:r>
          </w:p>
          <w:p w14:paraId="57C1046B" w14:textId="77777777" w:rsidR="00971B8C" w:rsidRPr="0068146E" w:rsidRDefault="00971B8C" w:rsidP="00971B8C">
            <w:pPr>
              <w:pStyle w:val="Akapitzlist"/>
              <w:numPr>
                <w:ilvl w:val="0"/>
                <w:numId w:val="36"/>
              </w:numPr>
              <w:rPr>
                <w:rFonts w:ascii="Calibri" w:hAnsi="Calibri" w:cs="Calibri"/>
                <w:sz w:val="22"/>
                <w:szCs w:val="22"/>
              </w:rPr>
            </w:pPr>
            <w:r w:rsidRPr="0068146E">
              <w:rPr>
                <w:rFonts w:ascii="Calibri" w:hAnsi="Calibri" w:cs="Calibri"/>
                <w:sz w:val="22"/>
                <w:szCs w:val="22"/>
              </w:rPr>
              <w:t>Informacje o konfiguracji</w:t>
            </w:r>
          </w:p>
          <w:p w14:paraId="22D37210" w14:textId="77777777" w:rsidR="00971B8C" w:rsidRPr="0068146E" w:rsidRDefault="00971B8C" w:rsidP="00971B8C">
            <w:pPr>
              <w:pStyle w:val="Akapitzlist"/>
              <w:numPr>
                <w:ilvl w:val="0"/>
                <w:numId w:val="36"/>
              </w:numPr>
              <w:rPr>
                <w:rFonts w:ascii="Calibri" w:hAnsi="Calibri" w:cs="Calibri"/>
                <w:sz w:val="22"/>
                <w:szCs w:val="22"/>
              </w:rPr>
            </w:pPr>
            <w:r w:rsidRPr="0068146E">
              <w:rPr>
                <w:rFonts w:ascii="Calibri" w:hAnsi="Calibri" w:cs="Calibri"/>
                <w:sz w:val="22"/>
                <w:szCs w:val="22"/>
              </w:rPr>
              <w:t>Krzywe</w:t>
            </w:r>
          </w:p>
          <w:p w14:paraId="24CB8696" w14:textId="77777777" w:rsidR="00971B8C" w:rsidRPr="0068146E" w:rsidRDefault="00971B8C" w:rsidP="00971B8C">
            <w:pPr>
              <w:pStyle w:val="Akapitzlist"/>
              <w:numPr>
                <w:ilvl w:val="0"/>
                <w:numId w:val="36"/>
              </w:numPr>
              <w:rPr>
                <w:rFonts w:ascii="Calibri" w:hAnsi="Calibri" w:cs="Calibri"/>
                <w:sz w:val="22"/>
                <w:szCs w:val="22"/>
              </w:rPr>
            </w:pPr>
            <w:r w:rsidRPr="0068146E">
              <w:rPr>
                <w:rFonts w:ascii="Calibri" w:hAnsi="Calibri" w:cs="Calibri"/>
                <w:sz w:val="22"/>
                <w:szCs w:val="22"/>
              </w:rPr>
              <w:t>Dane trendów</w:t>
            </w:r>
          </w:p>
          <w:p w14:paraId="2EF6F9DE" w14:textId="77777777" w:rsidR="00971B8C" w:rsidRPr="0068146E" w:rsidRDefault="00971B8C" w:rsidP="00971B8C">
            <w:pPr>
              <w:pStyle w:val="Akapitzlist"/>
              <w:numPr>
                <w:ilvl w:val="0"/>
                <w:numId w:val="36"/>
              </w:numPr>
              <w:rPr>
                <w:rFonts w:ascii="Calibri" w:hAnsi="Calibri" w:cs="Calibri"/>
                <w:sz w:val="22"/>
                <w:szCs w:val="22"/>
              </w:rPr>
            </w:pPr>
            <w:r w:rsidRPr="0068146E">
              <w:rPr>
                <w:rFonts w:ascii="Calibri" w:hAnsi="Calibri" w:cs="Calibri"/>
                <w:sz w:val="22"/>
                <w:szCs w:val="22"/>
              </w:rPr>
              <w:t xml:space="preserve">Wartości monitorowanych parametrów </w:t>
            </w:r>
          </w:p>
          <w:p w14:paraId="53DC772A" w14:textId="77777777" w:rsidR="00971B8C" w:rsidRPr="0068146E" w:rsidRDefault="00971B8C" w:rsidP="00971B8C">
            <w:pPr>
              <w:pStyle w:val="Akapitzlist"/>
              <w:numPr>
                <w:ilvl w:val="0"/>
                <w:numId w:val="36"/>
              </w:numPr>
              <w:rPr>
                <w:rFonts w:ascii="Calibri" w:hAnsi="Calibri" w:cs="Calibri"/>
                <w:sz w:val="22"/>
                <w:szCs w:val="22"/>
              </w:rPr>
            </w:pPr>
            <w:r w:rsidRPr="0068146E">
              <w:rPr>
                <w:rFonts w:ascii="Calibri" w:hAnsi="Calibri" w:cs="Calibri"/>
                <w:sz w:val="22"/>
                <w:szCs w:val="22"/>
              </w:rPr>
              <w:t>Alarmy</w:t>
            </w:r>
          </w:p>
          <w:p w14:paraId="4BD464F7" w14:textId="77777777" w:rsidR="00971B8C" w:rsidRPr="0068146E" w:rsidRDefault="00971B8C" w:rsidP="00971B8C">
            <w:pPr>
              <w:pStyle w:val="Akapitzlist"/>
              <w:numPr>
                <w:ilvl w:val="0"/>
                <w:numId w:val="36"/>
              </w:numPr>
              <w:rPr>
                <w:rFonts w:ascii="Calibri" w:hAnsi="Calibri" w:cs="Calibri"/>
                <w:sz w:val="22"/>
                <w:szCs w:val="22"/>
              </w:rPr>
            </w:pPr>
            <w:r w:rsidRPr="0068146E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Raporty  </w:t>
            </w:r>
            <w:proofErr w:type="spellStart"/>
            <w:r w:rsidRPr="0068146E">
              <w:rPr>
                <w:rFonts w:ascii="Calibri" w:hAnsi="Calibri" w:cs="Calibri"/>
                <w:sz w:val="22"/>
                <w:szCs w:val="22"/>
              </w:rPr>
              <w:t>autotestów</w:t>
            </w:r>
            <w:proofErr w:type="spellEnd"/>
          </w:p>
          <w:p w14:paraId="0E648F19" w14:textId="2E324859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Raporty testów użytkownika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D27D3C" w14:textId="1EB1604A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0015D1">
              <w:rPr>
                <w:rFonts w:ascii="Arial" w:hAnsi="Arial" w:cs="Arial"/>
                <w:kern w:val="1"/>
              </w:rPr>
              <w:lastRenderedPageBreak/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1B47C2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9C929A" w14:textId="1FB67393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4109E4E1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F9A0B" w14:textId="05E856E5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0E5865" w14:textId="77777777" w:rsidR="00971B8C" w:rsidRPr="0068146E" w:rsidRDefault="00971B8C" w:rsidP="00971B8C">
            <w:pPr>
              <w:rPr>
                <w:rFonts w:ascii="Calibri" w:hAnsi="Calibri" w:cs="Calibri"/>
              </w:rPr>
            </w:pPr>
            <w:r w:rsidRPr="0068146E">
              <w:rPr>
                <w:rFonts w:ascii="Calibri" w:hAnsi="Calibri" w:cs="Calibri"/>
              </w:rPr>
              <w:t>Możliwość rozbudowy o transmisję bezprzewodową</w:t>
            </w:r>
          </w:p>
          <w:p w14:paraId="712594E6" w14:textId="73620144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Możliwość zarządzania danymi oraz ich przesyłania poprzez obsługę sieci bezprzewodowych WLAN min: 802.11 a/b/g/n (2,4 i 5 GB)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CE33E4" w14:textId="27978054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0015D1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A980E2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C2036B" w14:textId="3D5A466A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3BB5A015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E70BE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57FD2B" w14:textId="11D78119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Możliwość rozbudowy o czujnik RKO – czujnik monitorowania uciśnięć z wyświetlaniem parametrów jakości RKO, w tym krzywej głębokości uciśnięć na ekranie urządzenia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9833CA" w14:textId="278B9A54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0015D1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0785B4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12282" w14:textId="4B4C2554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040A6" w:rsidRPr="001F3D60" w14:paraId="7670B1E2" w14:textId="77777777" w:rsidTr="00C15E79">
        <w:trPr>
          <w:trHeight w:val="20"/>
          <w:jc w:val="center"/>
        </w:trPr>
        <w:tc>
          <w:tcPr>
            <w:tcW w:w="106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FC93E87" w14:textId="28DECB14" w:rsidR="00A040A6" w:rsidRPr="00A040A6" w:rsidRDefault="00A040A6" w:rsidP="00A040A6">
            <w:pPr>
              <w:spacing w:after="0"/>
              <w:jc w:val="center"/>
              <w:rPr>
                <w:rFonts w:ascii="Calibri" w:hAnsi="Calibri"/>
                <w:b/>
                <w:bCs/>
              </w:rPr>
            </w:pPr>
            <w:r w:rsidRPr="006E4CBA">
              <w:rPr>
                <w:rFonts w:ascii="Calibri" w:hAnsi="Calibri"/>
                <w:b/>
                <w:bCs/>
              </w:rPr>
              <w:t>WYŚWIETLANIE, REJESTRACJA,</w:t>
            </w:r>
            <w:r>
              <w:rPr>
                <w:rFonts w:ascii="Calibri" w:hAnsi="Calibri"/>
                <w:b/>
                <w:bCs/>
              </w:rPr>
              <w:t xml:space="preserve"> A</w:t>
            </w:r>
            <w:r w:rsidRPr="006E4CBA">
              <w:rPr>
                <w:rFonts w:ascii="Calibri" w:hAnsi="Calibri"/>
                <w:b/>
                <w:bCs/>
              </w:rPr>
              <w:t>RCHIWIZACJA DANYCH</w:t>
            </w:r>
          </w:p>
        </w:tc>
      </w:tr>
      <w:tr w:rsidR="00971B8C" w:rsidRPr="001F3D60" w14:paraId="6A970F40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51A12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A5FED4" w14:textId="387EAE76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Ekran kolorowy LCD typu TFT o przekątnej min. 8’’ zabezpieczony hartowanym/wzmocnionym szkłem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2DE022" w14:textId="389A68EB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387248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FC5F60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E3DCB6" w14:textId="062199C2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682449F7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101FC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26046D" w14:textId="6EF7A501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Wysoka rozdzielczość ekranu min. 1024x768 pikseli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84A84E" w14:textId="23B359B5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387248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39A8F5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1372B4" w14:textId="521452A2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01CA8F16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368A81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6C67C7" w14:textId="2D8203C9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Ekran dotykowy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D6333B" w14:textId="3DC63EAB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387248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7834AD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89AD50" w14:textId="70B302AA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4BD6BA4B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FFB3C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B60822" w14:textId="6FD80990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Możliwość wyświetlania na ekranie 5 krzywych dynamicznych.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63014D" w14:textId="4D184BD5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387248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35D80A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ADD524" w14:textId="1E7A3097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53BD0F79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59E99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9214C5" w14:textId="4DF3C775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Wyświetlanie wszystkich monitorowanych parametrów w formie cyfrowej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33A474" w14:textId="0B1734E2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387248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38DCA6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756C00" w14:textId="50A6DC02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168A3B27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76429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9A2C26" w14:textId="1C37ADF2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Wbudowana drukarka/rejestrator termiczny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9C6A92" w14:textId="0740BFAA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387248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B148CB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4260DA" w14:textId="2C5319AF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271209AD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C043C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0B4D0E" w14:textId="1F18D99C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 xml:space="preserve">Papier do drukarki o szerokości min. </w:t>
            </w:r>
            <w:smartTag w:uri="urn:schemas-microsoft-com:office:smarttags" w:element="metricconverter">
              <w:smartTagPr>
                <w:attr w:name="ProductID" w:val="50 mm"/>
              </w:smartTagPr>
              <w:r w:rsidRPr="0068146E">
                <w:rPr>
                  <w:rFonts w:ascii="Calibri" w:hAnsi="Calibri" w:cs="Calibri"/>
                </w:rPr>
                <w:t>50 mm</w:t>
              </w:r>
            </w:smartTag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981B6D" w14:textId="247508B6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387248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6122DA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82E182" w14:textId="0B0D2A11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329B2492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9F654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3BF577" w14:textId="1760EE18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 xml:space="preserve">Możliwość wydruku w czasie rzeczywistym min. 3 krzywych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44C74B" w14:textId="66E31075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387248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9E8C32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752F0F" w14:textId="13137956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260F2B91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6D1E1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3E5A3D" w14:textId="7C9ADFF0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 xml:space="preserve">Archiwizacja danych: min. 100 pacjentów, min. 1000 zdarzeń, min. 150 godzin trendów (rozdzielczość 1 min.), 120 godz. ciągłego zapisu EKG, raport </w:t>
            </w:r>
            <w:proofErr w:type="spellStart"/>
            <w:r w:rsidRPr="0068146E">
              <w:rPr>
                <w:rFonts w:ascii="Calibri" w:hAnsi="Calibri" w:cs="Calibri"/>
              </w:rPr>
              <w:t>autotestu</w:t>
            </w:r>
            <w:proofErr w:type="spellEnd"/>
            <w:r w:rsidRPr="0068146E">
              <w:rPr>
                <w:rFonts w:ascii="Calibri" w:hAnsi="Calibri" w:cs="Calibri"/>
              </w:rPr>
              <w:t xml:space="preserve"> urządzenia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18A429" w14:textId="55848C16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387248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5E961B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B16226" w14:textId="6D22A3B1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48D09760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7128C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5F5987" w14:textId="5C8DF67E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Eksport zarchiwizowanych danych za pomocą pamięci typu Pendrive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FA73A0" w14:textId="48AE68CB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387248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3283F6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FD4F1C" w14:textId="64EEBA21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040A6" w:rsidRPr="001F3D60" w14:paraId="2E160DD5" w14:textId="77777777" w:rsidTr="00C15E79">
        <w:trPr>
          <w:trHeight w:val="20"/>
          <w:jc w:val="center"/>
        </w:trPr>
        <w:tc>
          <w:tcPr>
            <w:tcW w:w="106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E9CBD47" w14:textId="169FE5E8" w:rsidR="00A040A6" w:rsidRPr="001F3D60" w:rsidRDefault="00A040A6" w:rsidP="00A040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CBA">
              <w:rPr>
                <w:rFonts w:ascii="Calibri" w:hAnsi="Calibri"/>
                <w:b/>
              </w:rPr>
              <w:t>DEFIBRYLACJA</w:t>
            </w:r>
          </w:p>
        </w:tc>
      </w:tr>
      <w:tr w:rsidR="00971B8C" w:rsidRPr="001F3D60" w14:paraId="31B5FB04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D7155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919242" w14:textId="317B56F2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Dwufazowa fala defibrylacji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4D9A6" w14:textId="6311B90D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3E8FD1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202EF4" w14:textId="35677581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005FD708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BA105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0D0B1F" w14:textId="63C35EE6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Defibrylacja synchroniczna (kardiowersja)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70509F" w14:textId="09188E2B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D1AB9E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B1ADA9" w14:textId="5D13B6D2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4D2E63D2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90EF1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4F26DD" w14:textId="591C875A" w:rsidR="00971B8C" w:rsidRPr="00D02500" w:rsidRDefault="00971B8C" w:rsidP="00971B8C">
            <w:pPr>
              <w:pStyle w:val="Styl"/>
              <w:tabs>
                <w:tab w:val="clear" w:pos="4536"/>
                <w:tab w:val="clear" w:pos="9072"/>
              </w:tabs>
              <w:spacing w:line="240" w:lineRule="auto"/>
              <w:jc w:val="left"/>
              <w:textAlignment w:val="auto"/>
              <w:rPr>
                <w:rFonts w:ascii="Arial" w:eastAsiaTheme="minorEastAsia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  <w:sz w:val="22"/>
                <w:szCs w:val="22"/>
              </w:rPr>
              <w:t>Możliwość wykonania kardiowersji. Synchronizacja z zapisem EKG z łyżek, elektrod, kabla EKG, znacznik synchronizacji widoczny nad załamkiem R elektrokardiogramu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92E97E" w14:textId="7DDD340E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144E54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0DD844" w14:textId="585971C6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766A0F7E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85532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A913D7" w14:textId="368173D1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Defibrylacje ręczna w zakresie min. od 1 do 360 J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6AED2F" w14:textId="1A843B42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19E1E4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FBBC0E" w14:textId="7A6EB0D0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4CC952DC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E14DA2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6C193E" w14:textId="1F44F6E3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Możliwość wyboru jednego spośród min. 23 poziomów energii defibrylacji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112DBF" w14:textId="43607ED7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14EA81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7522EA" w14:textId="03820D62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5D1CF422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C9278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0BE98C" w14:textId="33C033C3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Możliwość wykonania defibrylacji wewnętrznej. Dostępne min. 3 rozmiary łyżek: dla pacjentów dorosłych, dzieci i noworodków.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0B858A" w14:textId="4E193087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0EC545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B29C25" w14:textId="2F4818C8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3599FBEF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E9B23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225EF0" w14:textId="6F8E9CC0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Możliwość wykonania defibrylacji tylko przy zasilaniu z sieci elektrycznej (np. przy uszkodzonym akumulatorze).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A0F321" w14:textId="1C61213F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9C1FF0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822A34" w14:textId="7BEB82A0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7DCF126F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2E127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64937F" w14:textId="4D205494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Czas ładowania do energii 200J max. 3 sekund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7B5292" w14:textId="59E10A27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1B5FF0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3C5D2B" w14:textId="14FF2964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46F74EC0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32809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23908C" w14:textId="6C59A215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Defibrylacja półautomatyczna (AED) z systemem doradczym w języku polskim zgodnie z aktualnymi wytycznymi PRC/ERC/AHA z min. 2020/21 roku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6D3C4E" w14:textId="640BBA40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AF301D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D58FB8" w14:textId="1BE39F26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1952ED6E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4EB7A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1A64FD" w14:textId="45ABE42F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Możliwość aktualizacji protokołu AED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A10432" w14:textId="43C92C6A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2AB42C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4EFD29" w14:textId="77777777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1B8C" w:rsidRPr="001F3D60" w14:paraId="37BAAB1B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FA04F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5D961" w14:textId="6E5DAFEB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Energia defibrylacji w trybie AED dla dorosłych w zakresie min. od 100 do 360J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41409E" w14:textId="4A04A9F6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58DA32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B7801D" w14:textId="065D22AA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56FFA4A3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30B18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0D5ADB" w14:textId="1B32CA34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Energia defibrylacji w trybie AED dla dzieci w zakresie min. od 10 do 200J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6353CF" w14:textId="043A3DBB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92F448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B23DF5" w14:textId="3E078D87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0F1342A2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BE9BE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22E068" w14:textId="0683DBE0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W trybie AED - programowane przez użytkownika wartości energii dla 1, 2 i 3 defibrylacji z energią od 10 do 360J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07F36F" w14:textId="5668DB9A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12DA9E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59AB73" w14:textId="42CD4F9B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65B1E88F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EFEAE2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12DC7C" w14:textId="0B96CF95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Metronom uciśnięć klatki piersiowej w trybie defibrylacji ręcznej oraz AED.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A1489A" w14:textId="75D8C0A0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6B27B1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DE92C9" w14:textId="5973C5CC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4DF939EC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390FC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4E07FC" w14:textId="33A64B3D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 xml:space="preserve">Możliwość wykonania defibrylacji w trybie AED za pomocą elektrod jednorazowych. W zestawie komplet elektrod </w:t>
            </w:r>
            <w:proofErr w:type="spellStart"/>
            <w:r w:rsidRPr="0068146E">
              <w:rPr>
                <w:rFonts w:ascii="Calibri" w:hAnsi="Calibri" w:cs="Calibri"/>
              </w:rPr>
              <w:t>radiotransparentnych</w:t>
            </w:r>
            <w:proofErr w:type="spellEnd"/>
            <w:r w:rsidRPr="0068146E">
              <w:rPr>
                <w:rFonts w:ascii="Calibri" w:hAnsi="Calibri" w:cs="Calibri"/>
              </w:rPr>
              <w:t xml:space="preserve"> dla dorosłych (o wadze min. 25 kg).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9532E1" w14:textId="3FB8AFAD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CD9D89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21424D" w14:textId="497810CE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1D3B47FB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FE42E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51A38F" w14:textId="0DA14146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Dźwiękowe i tekstowe komunikaty w języku polskim prowadzące  użytkownika przez proces defibrylacji półautomatycznej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FC7FB1" w14:textId="2C45A191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BB5B80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B2322A" w14:textId="1E2985AE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0E2BC304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5300B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50D0E4" w14:textId="7E51D34C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 xml:space="preserve">Ustawianie energii defibrylacji, ładowania i wstrząsu na łyżkach </w:t>
            </w:r>
            <w:proofErr w:type="spellStart"/>
            <w:r w:rsidRPr="0068146E">
              <w:rPr>
                <w:rFonts w:ascii="Calibri" w:hAnsi="Calibri" w:cs="Calibri"/>
              </w:rPr>
              <w:t>defibrylacyjnych</w:t>
            </w:r>
            <w:proofErr w:type="spellEnd"/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6A8BD3" w14:textId="6108B3F2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83050E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65B70A" w14:textId="39FA2BB1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73B73425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535C3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4C545A" w14:textId="242405A5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Wskaźnik impedancji kontaktu elektrod z ciałem pacjenta dostępny na łyżkach i na ekranie defibrylatora.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4CEAB9" w14:textId="6F986E4A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D56F81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239FD2" w14:textId="4D6B0A14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0B95884A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86F1E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ABBF85" w14:textId="14F94850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27894">
              <w:rPr>
                <w:rFonts w:ascii="Calibri" w:hAnsi="Calibri" w:cs="Calibri"/>
                <w:color w:val="000000"/>
              </w:rPr>
              <w:t>Możliwość rozbudowy o funkcję wyświetlania wskaźnika (wartość liczbowa i trend) oceny powrotu spontanicznego krążenia obwodowego (ROSC) u pacjentów dorosłych z użyciem czujnika saturacji na palec.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DF2130" w14:textId="40A030D8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092067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2CF3E6" w14:textId="1E6E86DF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61BDA0DF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A282C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03D6AE" w14:textId="3A57CF79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27894">
              <w:rPr>
                <w:rFonts w:ascii="Calibri" w:hAnsi="Calibri" w:cs="Calibri"/>
                <w:color w:val="000000"/>
              </w:rPr>
              <w:t>Funkcja minutnika wyświetlana na ekranie defibrylatora. Start minutnika uruchamiany ręcznie z ekranu defibrylatora lub automatycznie po wyładowaniu.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4FC1FC" w14:textId="02EEC629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D192D2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FA7DEC" w14:textId="1138D82E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4681275E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1788F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0ACEDA" w14:textId="55BF2774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27894">
              <w:rPr>
                <w:rFonts w:ascii="Calibri" w:hAnsi="Calibri" w:cs="Calibri"/>
              </w:rPr>
              <w:t>Ręczne i automatyczne ustawianie granic alarmowych wszystkich parametrów mierzonych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AE7749" w14:textId="09CDFD2B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22E92F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589CB9" w14:textId="4CCA14E8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E1764" w:rsidRPr="002E1764" w14:paraId="754ABF9B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029E5" w14:textId="77777777" w:rsidR="00971B8C" w:rsidRPr="002E1764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E433D9" w14:textId="21596675" w:rsidR="00971B8C" w:rsidRPr="00653805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3805">
              <w:rPr>
                <w:rFonts w:ascii="Calibri" w:hAnsi="Calibri" w:cs="Calibri"/>
              </w:rPr>
              <w:t>Wózek z blatem na defibrylator i szufladą na akcesoria.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A5D6C3" w14:textId="51EAE80C" w:rsidR="00971B8C" w:rsidRPr="002E1764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653805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2CC2E5" w14:textId="77777777" w:rsidR="00971B8C" w:rsidRPr="002E1764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3D8CAF" w14:textId="7F90EAF5" w:rsidR="00971B8C" w:rsidRPr="002E1764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8373C" w:rsidRPr="001F3D60" w14:paraId="1F05A70E" w14:textId="77777777" w:rsidTr="00C15E79">
        <w:trPr>
          <w:trHeight w:val="20"/>
          <w:jc w:val="center"/>
        </w:trPr>
        <w:tc>
          <w:tcPr>
            <w:tcW w:w="106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0BEB3D4" w14:textId="5A233ABB" w:rsidR="0058373C" w:rsidRPr="001F3D60" w:rsidRDefault="0058373C" w:rsidP="0058373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CBA">
              <w:rPr>
                <w:rFonts w:ascii="Calibri" w:hAnsi="Calibri"/>
                <w:b/>
                <w:bCs/>
              </w:rPr>
              <w:t>EKG</w:t>
            </w:r>
          </w:p>
        </w:tc>
      </w:tr>
      <w:tr w:rsidR="00971B8C" w:rsidRPr="001F3D60" w14:paraId="2A352D1B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69229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821313" w14:textId="3E65D1B7" w:rsidR="00971B8C" w:rsidRPr="00D02500" w:rsidRDefault="00971B8C" w:rsidP="00971B8C">
            <w:pPr>
              <w:pStyle w:val="Styl"/>
              <w:tabs>
                <w:tab w:val="clear" w:pos="4536"/>
                <w:tab w:val="clear" w:pos="9072"/>
              </w:tabs>
              <w:spacing w:line="240" w:lineRule="auto"/>
              <w:jc w:val="left"/>
              <w:textAlignment w:val="auto"/>
              <w:rPr>
                <w:rFonts w:ascii="Arial" w:eastAsiaTheme="minorEastAsia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  <w:sz w:val="22"/>
                <w:szCs w:val="22"/>
              </w:rPr>
              <w:t xml:space="preserve">Monitorowanie EKG min. z 3/7 </w:t>
            </w:r>
            <w:proofErr w:type="spellStart"/>
            <w:r w:rsidRPr="0068146E">
              <w:rPr>
                <w:rFonts w:ascii="Calibri" w:hAnsi="Calibri" w:cs="Calibri"/>
                <w:sz w:val="22"/>
                <w:szCs w:val="22"/>
              </w:rPr>
              <w:t>odprowadzeń</w:t>
            </w:r>
            <w:proofErr w:type="spellEnd"/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229420" w14:textId="5A43882F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E33E3C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994965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A18342" w14:textId="7592C1AC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6B914ECB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102C24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7A37EB" w14:textId="632B253B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Analiza arytmii – wykrywane min. 23 kategorie zaburzeń rytmu w tym VF, ASYS, BRADY, TACHY, AF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C02038" w14:textId="1B2A9697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E33E3C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A0C2C2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5C7214" w14:textId="1A1CC951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643E981F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88A061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7D92F6" w14:textId="09403AC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0C2C">
              <w:rPr>
                <w:rFonts w:ascii="Calibri" w:hAnsi="Calibri"/>
              </w:rPr>
              <w:t xml:space="preserve">Analiza odcinka ST – jednoczesny pomiar odchylenia odcinka ST w siedmiu </w:t>
            </w:r>
            <w:proofErr w:type="spellStart"/>
            <w:r w:rsidRPr="00D30C2C">
              <w:rPr>
                <w:rFonts w:ascii="Calibri" w:hAnsi="Calibri"/>
              </w:rPr>
              <w:t>odprowadzeniach</w:t>
            </w:r>
            <w:proofErr w:type="spellEnd"/>
            <w:r w:rsidRPr="00D30C2C">
              <w:rPr>
                <w:rFonts w:ascii="Calibri" w:hAnsi="Calibri"/>
              </w:rPr>
              <w:t xml:space="preserve"> w zakresie co najmniej od -2,0 do +2,0 </w:t>
            </w:r>
            <w:proofErr w:type="spellStart"/>
            <w:r w:rsidRPr="00D30C2C">
              <w:rPr>
                <w:rFonts w:ascii="Calibri" w:hAnsi="Calibri"/>
              </w:rPr>
              <w:t>mV</w:t>
            </w:r>
            <w:proofErr w:type="spellEnd"/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7BCC85" w14:textId="6888AB07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E33E3C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61EC65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B6D60D" w14:textId="5D63D635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08FF6C58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ED093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748625" w14:textId="001B9ED1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0C2C">
              <w:rPr>
                <w:rFonts w:ascii="Calibri" w:hAnsi="Calibri"/>
              </w:rPr>
              <w:t xml:space="preserve">Analiza zmian odcinka QT oraz obliczanie wartości </w:t>
            </w:r>
            <w:proofErr w:type="spellStart"/>
            <w:r w:rsidRPr="00D30C2C">
              <w:rPr>
                <w:rFonts w:ascii="Calibri" w:hAnsi="Calibri"/>
              </w:rPr>
              <w:t>QTc</w:t>
            </w:r>
            <w:proofErr w:type="spellEnd"/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4B251C" w14:textId="0EDC06A3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E33E3C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DBA40C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314A63" w14:textId="5A1D886B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3A30D06F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C1E2C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4E4C4A" w14:textId="3EA86615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Zakres pomiaru częstości akcji serca w zakresie od 15-300 B/min.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D15F3E" w14:textId="116A18C4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E33E3C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3F9562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52A27F" w14:textId="3A07508E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1BEC0E3C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B8F42F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7CA251" w14:textId="5D610946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Wzmocnienie sygnału na min. 6 poziomach:  x0,125; x0,25; x0,5; x1; x2; x4; auto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6BBEFD" w14:textId="22426E50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E33E3C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8AC747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0BC0B0" w14:textId="45AA2FB4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3A5406D9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AD5A9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138145" w14:textId="6EAD9BE4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 xml:space="preserve">Wybór </w:t>
            </w:r>
            <w:proofErr w:type="spellStart"/>
            <w:r w:rsidRPr="0068146E">
              <w:rPr>
                <w:rFonts w:ascii="Calibri" w:hAnsi="Calibri" w:cs="Calibri"/>
              </w:rPr>
              <w:t>odprowadzeń</w:t>
            </w:r>
            <w:proofErr w:type="spellEnd"/>
            <w:r w:rsidRPr="0068146E">
              <w:rPr>
                <w:rFonts w:ascii="Calibri" w:hAnsi="Calibri" w:cs="Calibri"/>
              </w:rPr>
              <w:t xml:space="preserve"> z: elektrod </w:t>
            </w:r>
            <w:proofErr w:type="spellStart"/>
            <w:r w:rsidRPr="0068146E">
              <w:rPr>
                <w:rFonts w:ascii="Calibri" w:hAnsi="Calibri" w:cs="Calibri"/>
              </w:rPr>
              <w:t>ekg</w:t>
            </w:r>
            <w:proofErr w:type="spellEnd"/>
            <w:r w:rsidRPr="0068146E">
              <w:rPr>
                <w:rFonts w:ascii="Calibri" w:hAnsi="Calibri" w:cs="Calibri"/>
              </w:rPr>
              <w:t xml:space="preserve">, łyżek </w:t>
            </w:r>
            <w:proofErr w:type="spellStart"/>
            <w:r w:rsidRPr="0068146E">
              <w:rPr>
                <w:rFonts w:ascii="Calibri" w:hAnsi="Calibri" w:cs="Calibri"/>
              </w:rPr>
              <w:t>defibrylacyjnych</w:t>
            </w:r>
            <w:proofErr w:type="spellEnd"/>
            <w:r w:rsidRPr="0068146E">
              <w:rPr>
                <w:rFonts w:ascii="Calibri" w:hAnsi="Calibri" w:cs="Calibri"/>
              </w:rPr>
              <w:t>, jednorazowych elektrod do defibrylacji/stymulacji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531BD7" w14:textId="23EAA787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E33E3C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5FF6E6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8FAFB3" w14:textId="2CF4D73F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0B0A8BB6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77BBD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72D163" w14:textId="15427563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Układ monitorujący zabezpieczony przed impulsem defibrylatora - CF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D780A2" w14:textId="640D0850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E33E3C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6E8D23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2950B8" w14:textId="47F250F8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419FC2DA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E6D48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D3246C" w14:textId="319E1EAC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 xml:space="preserve">Złącze - wejście synchronizujące sygnał </w:t>
            </w:r>
            <w:proofErr w:type="spellStart"/>
            <w:r w:rsidRPr="0068146E">
              <w:rPr>
                <w:rFonts w:ascii="Calibri" w:hAnsi="Calibri" w:cs="Calibri"/>
              </w:rPr>
              <w:t>ekg</w:t>
            </w:r>
            <w:proofErr w:type="spellEnd"/>
            <w:r w:rsidRPr="0068146E">
              <w:rPr>
                <w:rFonts w:ascii="Calibri" w:hAnsi="Calibri" w:cs="Calibri"/>
              </w:rPr>
              <w:t xml:space="preserve"> z zewnętrznego kardiomonitora dowolnego producenta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28FEBA" w14:textId="4AC2D712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E33E3C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C107F4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5AE213" w14:textId="36192611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360554BD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F490C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921F4A" w14:textId="1A0B7FCF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Filtr cyfrowy umożliwiający prezentację na ekranie niezakłóconego przebiegu EKG w trakcie uciskania klatki piersiowej i wstępną ocenę rytmu serca bez przerywania uciśnięć.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C709C4" w14:textId="31285DF7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3E3C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CE5A4D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6B1B5B" w14:textId="7DD62A32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37EAB" w:rsidRPr="001F3D60" w14:paraId="3210E3EF" w14:textId="77777777" w:rsidTr="00C15E79">
        <w:trPr>
          <w:trHeight w:val="20"/>
          <w:jc w:val="center"/>
        </w:trPr>
        <w:tc>
          <w:tcPr>
            <w:tcW w:w="106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F76F7E6" w14:textId="3C5E286A" w:rsidR="00637EAB" w:rsidRPr="001F3D60" w:rsidRDefault="00637EAB" w:rsidP="00637E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CBA">
              <w:rPr>
                <w:rFonts w:ascii="Calibri" w:hAnsi="Calibri"/>
                <w:b/>
                <w:bCs/>
              </w:rPr>
              <w:t>RESPIRACJA IMPEDANCYJNA</w:t>
            </w:r>
          </w:p>
        </w:tc>
      </w:tr>
      <w:tr w:rsidR="00971B8C" w:rsidRPr="001F3D60" w14:paraId="3642FAB4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51633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317C37" w14:textId="280B4E8E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Pomiar respiracji metodą impedancyjną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773415" w14:textId="23E5871E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2BCB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15C4E6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2F7909" w14:textId="034134FE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30F5891B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89A37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610D1D" w14:textId="54D17194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 xml:space="preserve">Zakres pomiaru od min. 0-200 </w:t>
            </w:r>
            <w:proofErr w:type="spellStart"/>
            <w:r w:rsidRPr="0068146E">
              <w:rPr>
                <w:rFonts w:ascii="Calibri" w:hAnsi="Calibri" w:cs="Calibri"/>
              </w:rPr>
              <w:t>odd</w:t>
            </w:r>
            <w:proofErr w:type="spellEnd"/>
            <w:r w:rsidRPr="0068146E">
              <w:rPr>
                <w:rFonts w:ascii="Calibri" w:hAnsi="Calibri" w:cs="Calibri"/>
              </w:rPr>
              <w:t xml:space="preserve">./min. z rozdzielczością 1 </w:t>
            </w:r>
            <w:proofErr w:type="spellStart"/>
            <w:r w:rsidRPr="0068146E">
              <w:rPr>
                <w:rFonts w:ascii="Calibri" w:hAnsi="Calibri" w:cs="Calibri"/>
              </w:rPr>
              <w:t>odd</w:t>
            </w:r>
            <w:proofErr w:type="spellEnd"/>
            <w:r w:rsidRPr="0068146E">
              <w:rPr>
                <w:rFonts w:ascii="Calibri" w:hAnsi="Calibri" w:cs="Calibri"/>
              </w:rPr>
              <w:t>./min.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410945" w14:textId="5C6BA93E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2BCB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30D8018" w14:textId="77777777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F80570" w14:textId="779A9683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971B8C" w:rsidRPr="001F3D60" w14:paraId="72242CE9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9AE78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C70D61" w14:textId="01FF2C5C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Czas alarmu bezdechu od min. 10-40 sek.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592FA2" w14:textId="5F7F9E4F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2BCB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B853B2F" w14:textId="77777777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3C520B" w14:textId="008D202C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971B8C" w:rsidRPr="001F3D60" w14:paraId="1F8CB2BB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BDA55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53DA1A" w14:textId="355586FC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Wyświetlana krzywa respiracji na ekranie defibrylatora z możliwością wyłączenia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E2EE96" w14:textId="33574F31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2BCB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0E7D3D9" w14:textId="77777777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B70020" w14:textId="4117F6D9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637EAB" w:rsidRPr="001F3D60" w14:paraId="600AC680" w14:textId="77777777" w:rsidTr="00C15E79">
        <w:trPr>
          <w:trHeight w:val="20"/>
          <w:jc w:val="center"/>
        </w:trPr>
        <w:tc>
          <w:tcPr>
            <w:tcW w:w="106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53A7E43" w14:textId="7F2695FB" w:rsidR="00637EAB" w:rsidRPr="001F3D60" w:rsidRDefault="00637EAB" w:rsidP="00637EA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E4CBA">
              <w:rPr>
                <w:rFonts w:ascii="Calibri" w:hAnsi="Calibri"/>
                <w:b/>
                <w:bCs/>
              </w:rPr>
              <w:t>NIEINWAZYJNA STYMULACJA ZEWNĘTRZNA</w:t>
            </w:r>
          </w:p>
        </w:tc>
      </w:tr>
      <w:tr w:rsidR="00971B8C" w:rsidRPr="001F3D60" w14:paraId="4E130407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E0793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255B88" w14:textId="7D8221E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Tryby stymulacji: sztywny oraz na żądanie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355509" w14:textId="5FB68236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03CC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D0C11EF" w14:textId="77777777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18EB98" w14:textId="4F65CBE2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971B8C" w:rsidRPr="001F3D60" w14:paraId="32D101E6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E6A44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8F97DB" w14:textId="045BA683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 xml:space="preserve">Natężenie prądu stymulacji w zakresie min. od 1 do 200 </w:t>
            </w:r>
            <w:proofErr w:type="spellStart"/>
            <w:r w:rsidRPr="0068146E">
              <w:rPr>
                <w:rFonts w:ascii="Calibri" w:hAnsi="Calibri" w:cs="Calibri"/>
              </w:rPr>
              <w:t>mA</w:t>
            </w:r>
            <w:proofErr w:type="spellEnd"/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C18EA4" w14:textId="706CB1AC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03CC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389FA80" w14:textId="77777777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5BE0EE" w14:textId="0F4B755F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971B8C" w:rsidRPr="001F3D60" w14:paraId="3BD0507B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429CB7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82C8E2" w14:textId="4B0FB25A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 xml:space="preserve">Zakres częstości stymulacji w zakresie min. od 30 do 210 </w:t>
            </w:r>
            <w:proofErr w:type="spellStart"/>
            <w:r w:rsidRPr="0068146E">
              <w:rPr>
                <w:rFonts w:ascii="Calibri" w:hAnsi="Calibri" w:cs="Calibri"/>
              </w:rPr>
              <w:t>imp</w:t>
            </w:r>
            <w:proofErr w:type="spellEnd"/>
            <w:r w:rsidRPr="0068146E">
              <w:rPr>
                <w:rFonts w:ascii="Calibri" w:hAnsi="Calibri" w:cs="Calibri"/>
              </w:rPr>
              <w:t>./min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616CFA" w14:textId="4B40A8B8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03CC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19E9BCB" w14:textId="77777777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CBA6F1" w14:textId="5CE26FF0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971B8C" w:rsidRPr="001F3D60" w14:paraId="207E3156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AC4BDC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E71436" w14:textId="3439FA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Możliwość ustawienia czasu impulsu stymulacyjnego, do wyboru: 20 ms lub 40 ms.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FF1491" w14:textId="257BAECA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03CC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C4B3F3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3850BD" w14:textId="75ED2D64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37EAB" w:rsidRPr="001F3D60" w14:paraId="36E2A4E4" w14:textId="77777777" w:rsidTr="00C15E79">
        <w:trPr>
          <w:trHeight w:val="20"/>
          <w:jc w:val="center"/>
        </w:trPr>
        <w:tc>
          <w:tcPr>
            <w:tcW w:w="106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22314D3" w14:textId="5AEC996A" w:rsidR="00637EAB" w:rsidRPr="001F3D60" w:rsidRDefault="00637EAB" w:rsidP="00637E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CBA">
              <w:rPr>
                <w:rFonts w:ascii="Calibri" w:hAnsi="Calibri"/>
                <w:b/>
                <w:bCs/>
              </w:rPr>
              <w:t>SPO2</w:t>
            </w:r>
          </w:p>
        </w:tc>
      </w:tr>
      <w:tr w:rsidR="00971B8C" w:rsidRPr="001F3D60" w14:paraId="240B5FE6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C882F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61463F" w14:textId="58B39C4C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Zakres pomiaru saturacji min. 1-100 % z rozdzielczością 1%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D0AA31" w14:textId="6B9311C2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06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1DE255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80AA20" w14:textId="26F3420D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7AA40EBA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6ABEF6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2CDD5B" w14:textId="7D7FE5D9" w:rsidR="00971B8C" w:rsidRPr="001F3D60" w:rsidRDefault="00971B8C" w:rsidP="00971B8C">
            <w:pPr>
              <w:pStyle w:val="Styl"/>
              <w:tabs>
                <w:tab w:val="clear" w:pos="4536"/>
                <w:tab w:val="clear" w:pos="9072"/>
              </w:tabs>
              <w:spacing w:line="240" w:lineRule="auto"/>
              <w:jc w:val="left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  <w:sz w:val="22"/>
                <w:szCs w:val="22"/>
              </w:rPr>
              <w:t>Zakres pomiaru pulsu min 20-300 uderz./min z rozdzielczością 1 uderz./min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349473" w14:textId="7099ADF5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06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2FAF95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6FBCA0" w14:textId="5D39B5C7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18F2305A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5F627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50DDF4" w14:textId="2EA1B8A9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 xml:space="preserve">Prezentacja wartości saturacji oraz krzywej </w:t>
            </w:r>
            <w:proofErr w:type="spellStart"/>
            <w:r w:rsidRPr="0068146E">
              <w:rPr>
                <w:rFonts w:ascii="Calibri" w:hAnsi="Calibri" w:cs="Calibri"/>
              </w:rPr>
              <w:t>pletyzmograficznej</w:t>
            </w:r>
            <w:proofErr w:type="spellEnd"/>
            <w:r w:rsidRPr="0068146E">
              <w:rPr>
                <w:rFonts w:ascii="Calibri" w:hAnsi="Calibri" w:cs="Calibri"/>
              </w:rPr>
              <w:t xml:space="preserve"> na ekranie urządzenia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5FC4CA" w14:textId="4DE6B09E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06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70D607B" w14:textId="77777777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4C7D" w14:textId="09FF70F5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971B8C" w:rsidRPr="001F3D60" w14:paraId="34C7B584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5B77A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CC8170" w14:textId="0D35E491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Pomiar saturacji za pomocą czujnika na palec dla dorosłych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8E6F6A" w14:textId="2F3E3C45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06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8552B85" w14:textId="77777777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736A74" w14:textId="279D1C6E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0F3192" w:rsidRPr="001F3D60" w14:paraId="79351F1B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7F01731" w14:textId="41CF9C9D" w:rsidR="000F3192" w:rsidRPr="001F3D60" w:rsidRDefault="000F3192" w:rsidP="000F319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101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B6A06D" w14:textId="48A6E79B" w:rsidR="000F3192" w:rsidRPr="001F3D60" w:rsidRDefault="000F3192" w:rsidP="000F319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sz w:val="20"/>
                <w:szCs w:val="20"/>
              </w:rPr>
              <w:t>SZKOLENIA</w:t>
            </w:r>
          </w:p>
        </w:tc>
      </w:tr>
      <w:tr w:rsidR="00E01856" w:rsidRPr="001F3D60" w14:paraId="1C69E089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740C8" w14:textId="77777777" w:rsidR="00E01856" w:rsidRPr="001F3D60" w:rsidRDefault="00E01856" w:rsidP="00E01856">
            <w:pPr>
              <w:pStyle w:val="ListParagraph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7CDBF2" w14:textId="2913505A" w:rsidR="00E01856" w:rsidRPr="001F3D60" w:rsidRDefault="00E01856" w:rsidP="00E0185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Szkolenie podstawowe personelu w siedzibie Zamawiającego, bezpośrednio po uruchomieniu przedmiotu oferty przez okres 2 dni roboczych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EC1F5" w14:textId="77777777" w:rsidR="00E01856" w:rsidRPr="001F3D60" w:rsidRDefault="00E01856" w:rsidP="00E0185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3B556" w14:textId="77777777" w:rsidR="00E01856" w:rsidRPr="001F3D60" w:rsidRDefault="00E01856" w:rsidP="00E0185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72830" w14:textId="77777777" w:rsidR="00E01856" w:rsidRPr="001F3D60" w:rsidRDefault="00E01856" w:rsidP="00E0185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Cs/>
                <w:sz w:val="20"/>
                <w:szCs w:val="20"/>
              </w:rPr>
              <w:t>4 dni robocze – 0 pkt.</w:t>
            </w:r>
          </w:p>
          <w:p w14:paraId="3DC07C35" w14:textId="5B016E77" w:rsidR="00E01856" w:rsidRPr="001F3D60" w:rsidRDefault="00E01856" w:rsidP="00E0185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Cs/>
                <w:sz w:val="20"/>
                <w:szCs w:val="20"/>
              </w:rPr>
              <w:t>8 dni roboczych – 5 pkt.</w:t>
            </w:r>
          </w:p>
        </w:tc>
      </w:tr>
      <w:tr w:rsidR="00E01856" w:rsidRPr="001F3D60" w14:paraId="680D9559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7B519" w14:textId="77777777" w:rsidR="00E01856" w:rsidRPr="001F3D60" w:rsidRDefault="00E01856" w:rsidP="00E01856">
            <w:pPr>
              <w:pStyle w:val="ListParagraph1"/>
              <w:numPr>
                <w:ilvl w:val="0"/>
                <w:numId w:val="13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4B44F2" w14:textId="0AC254B6" w:rsidR="00E01856" w:rsidRPr="001F3D60" w:rsidRDefault="00E01856" w:rsidP="00E0185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Szkolenie zaawansowane personelu w siedzibie Zamawiającego przez okres min. 2 dni roboczych w terminie uzgodnionym z Zamawiającym w okresie max. 2.m-cy od daty odbioru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0A89F" w14:textId="77777777" w:rsidR="00E01856" w:rsidRPr="001F3D60" w:rsidRDefault="00E01856" w:rsidP="00E0185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191C9" w14:textId="77777777" w:rsidR="00E01856" w:rsidRPr="001F3D60" w:rsidRDefault="00E01856" w:rsidP="00E0185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292F99" w14:textId="77777777" w:rsidR="00E01856" w:rsidRPr="001F3D60" w:rsidRDefault="00E01856" w:rsidP="00E0185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Cs/>
                <w:sz w:val="20"/>
                <w:szCs w:val="20"/>
              </w:rPr>
              <w:t>4 dni robocze – 0 pkt.</w:t>
            </w:r>
          </w:p>
          <w:p w14:paraId="51F2BB70" w14:textId="6413D879" w:rsidR="00E01856" w:rsidRPr="001F3D60" w:rsidRDefault="00E01856" w:rsidP="00E0185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Cs/>
                <w:sz w:val="20"/>
                <w:szCs w:val="20"/>
              </w:rPr>
              <w:t>8 dni roboczych – 5 pkt.-</w:t>
            </w:r>
          </w:p>
        </w:tc>
      </w:tr>
      <w:tr w:rsidR="000F3192" w:rsidRPr="001F3D60" w14:paraId="77812C2A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5D5CDCE" w14:textId="15C1F65B" w:rsidR="000F3192" w:rsidRPr="001F3D60" w:rsidRDefault="00637EAB" w:rsidP="000F319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</w:p>
        </w:tc>
        <w:tc>
          <w:tcPr>
            <w:tcW w:w="101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45314E" w14:textId="77777777" w:rsidR="000F3192" w:rsidRPr="001F3D60" w:rsidRDefault="000F3192" w:rsidP="000F319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sz w:val="20"/>
                <w:szCs w:val="20"/>
              </w:rPr>
              <w:t>WARUNKI GWARANCJI / INNE</w:t>
            </w:r>
          </w:p>
        </w:tc>
      </w:tr>
      <w:tr w:rsidR="001813F8" w:rsidRPr="001F3D60" w14:paraId="5401AB54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15C33" w14:textId="77777777" w:rsidR="001813F8" w:rsidRPr="001F3D60" w:rsidRDefault="001813F8" w:rsidP="001813F8">
            <w:pPr>
              <w:pStyle w:val="ListParagraph1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DAD131" w14:textId="0FFD5F98" w:rsidR="001813F8" w:rsidRPr="001F3D60" w:rsidRDefault="005000A6" w:rsidP="007F6D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Prace instalacyjne: transport, rozpakowanie, montaż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981545" w14:textId="53E6D987" w:rsidR="001813F8" w:rsidRPr="001F3D60" w:rsidRDefault="001813F8" w:rsidP="007F6DF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74FB6A" w14:textId="77777777" w:rsidR="001813F8" w:rsidRPr="001F3D60" w:rsidRDefault="001813F8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DDFB61" w14:textId="77777777" w:rsidR="001813F8" w:rsidRPr="001F3D60" w:rsidRDefault="001813F8" w:rsidP="007F6DF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0F3192" w:rsidRPr="001F3D60" w14:paraId="43F5420C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10296" w14:textId="77777777" w:rsidR="000F3192" w:rsidRPr="001F3D60" w:rsidRDefault="000F3192" w:rsidP="000F3192">
            <w:pPr>
              <w:pStyle w:val="ListParagraph1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9D1CF2" w14:textId="588C2FA4" w:rsidR="000F3192" w:rsidRPr="004B2CE1" w:rsidRDefault="000F3192" w:rsidP="000F31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CE1">
              <w:rPr>
                <w:rFonts w:ascii="Arial" w:hAnsi="Arial" w:cs="Arial"/>
                <w:sz w:val="20"/>
                <w:szCs w:val="20"/>
              </w:rPr>
              <w:t xml:space="preserve">Wykonanie </w:t>
            </w:r>
            <w:r w:rsidR="00B24389">
              <w:rPr>
                <w:rFonts w:ascii="Arial" w:hAnsi="Arial" w:cs="Arial"/>
                <w:sz w:val="20"/>
                <w:szCs w:val="20"/>
              </w:rPr>
              <w:t xml:space="preserve">nieodpłatnych </w:t>
            </w:r>
            <w:r w:rsidRPr="004B2CE1">
              <w:rPr>
                <w:rFonts w:ascii="Arial" w:hAnsi="Arial" w:cs="Arial"/>
                <w:sz w:val="20"/>
                <w:szCs w:val="20"/>
              </w:rPr>
              <w:t>przeglądów technicznych w okresie gwarancji zalecanych przez producenta przedmiotu oferty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6C2B56" w14:textId="77777777" w:rsidR="000F3192" w:rsidRPr="004B2CE1" w:rsidRDefault="000F3192" w:rsidP="000F31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CE1">
              <w:rPr>
                <w:rFonts w:ascii="Arial" w:hAnsi="Arial" w:cs="Arial"/>
                <w:sz w:val="20"/>
                <w:szCs w:val="20"/>
              </w:rPr>
              <w:t>Tak, podać ilość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C7374A" w14:textId="77777777" w:rsidR="000F3192" w:rsidRPr="004B2CE1" w:rsidRDefault="000F3192" w:rsidP="000F319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A102CD" w14:textId="77777777" w:rsidR="000F3192" w:rsidRPr="001F3D60" w:rsidRDefault="000F3192" w:rsidP="000F319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B2CE1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0F3192" w:rsidRPr="00646478" w14:paraId="4EBE994F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D7D3D" w14:textId="77777777" w:rsidR="000F3192" w:rsidRPr="001F3D60" w:rsidRDefault="000F3192" w:rsidP="000F3192">
            <w:pPr>
              <w:pStyle w:val="ListParagraph1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4A4FC5" w14:textId="23C3E880" w:rsidR="000F3192" w:rsidRPr="00646478" w:rsidRDefault="000F3192" w:rsidP="000F31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6478">
              <w:rPr>
                <w:rFonts w:ascii="Arial" w:hAnsi="Arial" w:cs="Arial"/>
                <w:sz w:val="20"/>
                <w:szCs w:val="20"/>
              </w:rPr>
              <w:t>Czas reakcji na zgłoszenie usterki - do 24 godzin w dni robocze rozumiane jako dni od poniedziałku do piątku, z wyłączeniem dni ustawowo wolnych od pracy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324C4" w14:textId="77777777" w:rsidR="000F3192" w:rsidRPr="00646478" w:rsidRDefault="000F3192" w:rsidP="000F31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6478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631C5" w14:textId="77777777" w:rsidR="000F3192" w:rsidRPr="00646478" w:rsidRDefault="000F3192" w:rsidP="000F319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01FBF" w14:textId="77777777" w:rsidR="000F3192" w:rsidRPr="00646478" w:rsidRDefault="000F3192" w:rsidP="000F31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6478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F3192" w:rsidRPr="00646478" w14:paraId="33D40B35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C4B03" w14:textId="77777777" w:rsidR="000F3192" w:rsidRPr="00646478" w:rsidRDefault="000F3192" w:rsidP="000F3192">
            <w:pPr>
              <w:pStyle w:val="ListParagraph1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A6675D" w14:textId="1EFC9524" w:rsidR="000F3192" w:rsidRPr="00646478" w:rsidRDefault="000F3192" w:rsidP="000F31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6478">
              <w:rPr>
                <w:rFonts w:ascii="Arial" w:hAnsi="Arial" w:cs="Arial"/>
                <w:sz w:val="20"/>
                <w:szCs w:val="20"/>
              </w:rPr>
              <w:t>Czas skutecznej naprawy bez użycia części zamiennych licząc od momenty zgłoszenia awarii - max 3 dni robocze rozumiane jako dni od poniedziałku do piątku, z wyłączeniem dni ustawowo wolnych od pracy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83A3F" w14:textId="77777777" w:rsidR="000F3192" w:rsidRPr="00646478" w:rsidRDefault="000F3192" w:rsidP="000F31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6478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F5190" w14:textId="77777777" w:rsidR="000F3192" w:rsidRPr="00646478" w:rsidRDefault="000F3192" w:rsidP="000F319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8D083" w14:textId="77777777" w:rsidR="000F3192" w:rsidRPr="00646478" w:rsidRDefault="000F3192" w:rsidP="000F31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6478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F3192" w:rsidRPr="001F3D60" w14:paraId="19FFAF6B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EAD05" w14:textId="77777777" w:rsidR="000F3192" w:rsidRPr="00646478" w:rsidRDefault="000F3192" w:rsidP="000F3192">
            <w:pPr>
              <w:pStyle w:val="ListParagraph1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007E91" w14:textId="11358023" w:rsidR="000F3192" w:rsidRPr="00646478" w:rsidRDefault="000F3192" w:rsidP="000F31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6478">
              <w:rPr>
                <w:rFonts w:ascii="Arial" w:hAnsi="Arial" w:cs="Arial"/>
                <w:sz w:val="20"/>
                <w:szCs w:val="20"/>
              </w:rPr>
              <w:t>Czas skutecznej naprawy z użyciem części zamiennych licząc od momentu zgłoszenia awarii - max 7 dni roboczych rozumiane jako dni od poniedziałku do piątku, z wyłączeniem dni ustawowo wolnych od pracy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47425" w14:textId="77777777" w:rsidR="000F3192" w:rsidRPr="00646478" w:rsidRDefault="000F3192" w:rsidP="000F31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6478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85F79" w14:textId="77777777" w:rsidR="000F3192" w:rsidRPr="00646478" w:rsidRDefault="000F3192" w:rsidP="000F319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368FD" w14:textId="77777777" w:rsidR="000F3192" w:rsidRPr="001F3D60" w:rsidRDefault="000F3192" w:rsidP="000F31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6478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00F958DE" w14:textId="77777777" w:rsidR="0063109C" w:rsidRDefault="0063109C" w:rsidP="0063109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14:paraId="18FE4B6D" w14:textId="190479D2" w:rsidR="00B7144A" w:rsidRDefault="00B7144A" w:rsidP="00B7144A">
      <w:pPr>
        <w:pStyle w:val="Akapitzlist"/>
        <w:numPr>
          <w:ilvl w:val="0"/>
          <w:numId w:val="27"/>
        </w:numPr>
        <w:rPr>
          <w:rFonts w:ascii="Arial" w:hAnsi="Arial" w:cs="Arial"/>
          <w:b/>
          <w:bCs/>
          <w:sz w:val="20"/>
          <w:szCs w:val="20"/>
        </w:rPr>
      </w:pPr>
      <w:r w:rsidRPr="006827D6">
        <w:rPr>
          <w:rFonts w:ascii="Arial" w:hAnsi="Arial" w:cs="Arial"/>
          <w:b/>
          <w:bCs/>
          <w:sz w:val="20"/>
          <w:szCs w:val="20"/>
        </w:rPr>
        <w:t>Defibrylator</w:t>
      </w:r>
      <w:r>
        <w:rPr>
          <w:rFonts w:ascii="Arial" w:hAnsi="Arial" w:cs="Arial"/>
          <w:b/>
          <w:bCs/>
          <w:sz w:val="20"/>
          <w:szCs w:val="20"/>
        </w:rPr>
        <w:t xml:space="preserve"> 1 szt.</w:t>
      </w:r>
    </w:p>
    <w:tbl>
      <w:tblPr>
        <w:tblW w:w="513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2541"/>
        <w:gridCol w:w="7368"/>
      </w:tblGrid>
      <w:tr w:rsidR="00B608F1" w:rsidRPr="003E3FFE" w14:paraId="32563475" w14:textId="77777777" w:rsidTr="008C2516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E6D495" w14:textId="77777777" w:rsidR="00B608F1" w:rsidRPr="003E3FFE" w:rsidRDefault="00B608F1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761965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B8F32F" w14:textId="77777777" w:rsidR="00B608F1" w:rsidRPr="003E3FFE" w:rsidRDefault="00B608F1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B608F1" w:rsidRPr="003E3FFE" w14:paraId="3A3936F4" w14:textId="77777777" w:rsidTr="008C2516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32F0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F122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9E49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608F1" w:rsidRPr="003E3FFE" w14:paraId="4C43D647" w14:textId="77777777" w:rsidTr="008C2516">
        <w:trPr>
          <w:trHeight w:val="44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DFFB7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7D77D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9F3D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608F1" w:rsidRPr="003E3FFE" w14:paraId="24071CB3" w14:textId="77777777" w:rsidTr="008C2516">
        <w:trPr>
          <w:trHeight w:val="444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04A04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46EB2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6413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F05F076" w14:textId="77777777" w:rsidR="00B608F1" w:rsidRPr="006827D6" w:rsidRDefault="00B608F1" w:rsidP="00B608F1">
      <w:pPr>
        <w:pStyle w:val="Akapitzlist"/>
        <w:ind w:left="360"/>
        <w:rPr>
          <w:rFonts w:ascii="Arial" w:hAnsi="Arial" w:cs="Arial"/>
          <w:b/>
          <w:bCs/>
          <w:sz w:val="20"/>
          <w:szCs w:val="20"/>
        </w:rPr>
      </w:pPr>
    </w:p>
    <w:tbl>
      <w:tblPr>
        <w:tblW w:w="5132" w:type="pct"/>
        <w:tblInd w:w="-147" w:type="dxa"/>
        <w:tblBorders>
          <w:top w:val="single" w:sz="4" w:space="0" w:color="7F7F7F"/>
          <w:bottom w:val="single" w:sz="4" w:space="0" w:color="7F7F7F"/>
        </w:tblBorders>
        <w:tblLook w:val="0020" w:firstRow="1" w:lastRow="0" w:firstColumn="0" w:lastColumn="0" w:noHBand="0" w:noVBand="0"/>
      </w:tblPr>
      <w:tblGrid>
        <w:gridCol w:w="517"/>
        <w:gridCol w:w="5137"/>
        <w:gridCol w:w="1697"/>
        <w:gridCol w:w="1361"/>
        <w:gridCol w:w="62"/>
        <w:gridCol w:w="1858"/>
      </w:tblGrid>
      <w:tr w:rsidR="008112D4" w:rsidRPr="006827D6" w14:paraId="2D1B8DF0" w14:textId="77777777" w:rsidTr="00E937D9">
        <w:tc>
          <w:tcPr>
            <w:tcW w:w="243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</w:tcPr>
          <w:p w14:paraId="2FF58577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90DF6B3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27D6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416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</w:tcPr>
          <w:p w14:paraId="27BE3461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6EC30C0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27D6">
              <w:rPr>
                <w:rFonts w:ascii="Arial" w:hAnsi="Arial" w:cs="Arial"/>
                <w:b/>
                <w:bCs/>
                <w:sz w:val="20"/>
                <w:szCs w:val="20"/>
              </w:rPr>
              <w:t>Wymagania minimalne</w:t>
            </w:r>
            <w:r w:rsidRPr="006827D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98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6E170279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27D6">
              <w:rPr>
                <w:rFonts w:ascii="Arial" w:hAnsi="Arial" w:cs="Arial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640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03C6DC2A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27D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dokonany przez Wykonawcę - Wartość oferowana </w:t>
            </w:r>
          </w:p>
        </w:tc>
        <w:tc>
          <w:tcPr>
            <w:tcW w:w="903" w:type="pct"/>
            <w:gridSpan w:val="2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7EF8E2A3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27D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Punktacja za </w:t>
            </w:r>
            <w:proofErr w:type="spellStart"/>
            <w:r w:rsidRPr="006827D6">
              <w:rPr>
                <w:rFonts w:ascii="Arial" w:hAnsi="Arial" w:cs="Arial"/>
                <w:b/>
                <w:bCs/>
                <w:sz w:val="20"/>
                <w:szCs w:val="20"/>
              </w:rPr>
              <w:t>podkryteria</w:t>
            </w:r>
            <w:proofErr w:type="spellEnd"/>
            <w:r w:rsidRPr="006827D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podlegające ocenie w kryterium jakości</w:t>
            </w:r>
          </w:p>
        </w:tc>
      </w:tr>
      <w:tr w:rsidR="008112D4" w:rsidRPr="006827D6" w14:paraId="562F8E1C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520FA72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57" w:type="pct"/>
            <w:gridSpan w:val="5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2D349B1E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827D6">
              <w:rPr>
                <w:rFonts w:ascii="Arial" w:hAnsi="Arial" w:cs="Arial"/>
                <w:b/>
                <w:sz w:val="20"/>
                <w:szCs w:val="20"/>
              </w:rPr>
              <w:t xml:space="preserve">Typ urządzenia : </w:t>
            </w:r>
            <w:r w:rsidRPr="006827D6">
              <w:rPr>
                <w:rFonts w:ascii="Arial" w:hAnsi="Arial" w:cs="Arial"/>
                <w:b/>
                <w:bCs/>
                <w:sz w:val="20"/>
                <w:szCs w:val="20"/>
              </w:rPr>
              <w:t>Defibrylator</w:t>
            </w:r>
          </w:p>
        </w:tc>
      </w:tr>
      <w:tr w:rsidR="008112D4" w:rsidRPr="006827D6" w14:paraId="5BC81304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96BBB8F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50752AA" w14:textId="77777777" w:rsidR="008112D4" w:rsidRPr="006827D6" w:rsidRDefault="008112D4" w:rsidP="00B41E80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4FB0504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543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CFC72AC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112D4" w:rsidRPr="006827D6" w14:paraId="22E2C8FE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58E54D3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058EA5B" w14:textId="77777777" w:rsidR="008112D4" w:rsidRPr="006827D6" w:rsidRDefault="008112D4" w:rsidP="00B41E80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Nazwa i typ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E239EBE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543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78DB843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112D4" w:rsidRPr="006827D6" w14:paraId="1D08A498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1458C44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422FE4C" w14:textId="77777777" w:rsidR="008112D4" w:rsidRPr="006827D6" w:rsidRDefault="008112D4" w:rsidP="00B41E80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Kraj pochodzenia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D826B2D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543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F564E5A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112D4" w:rsidRPr="006827D6" w14:paraId="69C2B132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F9F2326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7145108" w14:textId="3139C7DB" w:rsidR="008112D4" w:rsidRPr="00BF1A14" w:rsidRDefault="008112D4" w:rsidP="00B41E80">
            <w:pPr>
              <w:rPr>
                <w:rFonts w:ascii="Arial" w:hAnsi="Arial" w:cs="Arial"/>
                <w:sz w:val="20"/>
                <w:szCs w:val="20"/>
              </w:rPr>
            </w:pPr>
            <w:r w:rsidRPr="00BF1A14">
              <w:rPr>
                <w:rFonts w:ascii="Arial" w:hAnsi="Arial" w:cs="Arial"/>
                <w:sz w:val="20"/>
                <w:szCs w:val="20"/>
              </w:rPr>
              <w:t xml:space="preserve">Urządzenie oraz wszystkie elementy składowe -  fabrycznie nowe, </w:t>
            </w:r>
            <w:r w:rsidR="00B477D4">
              <w:rPr>
                <w:rFonts w:ascii="Arial" w:hAnsi="Arial" w:cs="Arial"/>
                <w:sz w:val="20"/>
                <w:szCs w:val="20"/>
              </w:rPr>
              <w:t>sprzęt wyprodukowany nie później niż 12 m-</w:t>
            </w:r>
            <w:proofErr w:type="spellStart"/>
            <w:r w:rsidR="00B477D4">
              <w:rPr>
                <w:rFonts w:ascii="Arial" w:hAnsi="Arial" w:cs="Arial"/>
                <w:sz w:val="20"/>
                <w:szCs w:val="20"/>
              </w:rPr>
              <w:t>cy</w:t>
            </w:r>
            <w:proofErr w:type="spellEnd"/>
            <w:r w:rsidR="00B477D4">
              <w:rPr>
                <w:rFonts w:ascii="Arial" w:hAnsi="Arial" w:cs="Arial"/>
                <w:sz w:val="20"/>
                <w:szCs w:val="20"/>
              </w:rPr>
              <w:t xml:space="preserve"> przed terminem dostawy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1756CDB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1A1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0DDFC4E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F2501CC" w14:textId="39851F84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64AB3E02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D14ACF1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D3B9B53" w14:textId="77777777" w:rsidR="008112D4" w:rsidRPr="006827D6" w:rsidRDefault="008112D4" w:rsidP="00B41E80">
            <w:pPr>
              <w:rPr>
                <w:rFonts w:ascii="Arial" w:hAnsi="Arial" w:cs="Arial"/>
                <w:color w:val="000000"/>
                <w:sz w:val="20"/>
                <w:szCs w:val="20"/>
                <w:lang w:eastAsia="ar-SA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Defibrylator przenośny z wbudowanym uchwytem transportowym amortyzującym ewentualne upadki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2C2B013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1E9721E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3CB98A1" w14:textId="4316D8BB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52DFD4A3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876D016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1198B0D" w14:textId="77777777" w:rsidR="008112D4" w:rsidRPr="006827D6" w:rsidRDefault="008112D4" w:rsidP="00B41E80">
            <w:pPr>
              <w:rPr>
                <w:rFonts w:ascii="Arial" w:hAnsi="Arial" w:cs="Arial"/>
                <w:color w:val="000000"/>
                <w:sz w:val="20"/>
                <w:szCs w:val="20"/>
                <w:lang w:eastAsia="ar-SA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Komunikacja z użytkownikiem w języku polskim (dotyczy również opisów na panelu sterowania, oraz wydawanych przez aparat komunikatów głosowych)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BF827E5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A1F628C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1144D22" w14:textId="5E85463D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734095C5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FED4F66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E0BE241" w14:textId="77777777" w:rsidR="008112D4" w:rsidRPr="006827D6" w:rsidRDefault="008112D4" w:rsidP="00B41E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7D6">
              <w:rPr>
                <w:rFonts w:ascii="Arial" w:hAnsi="Arial" w:cs="Arial"/>
                <w:color w:val="000000"/>
                <w:sz w:val="20"/>
                <w:szCs w:val="20"/>
              </w:rPr>
              <w:t xml:space="preserve">Zasilanie akumulatorowe i AC 230 V  50 </w:t>
            </w:r>
            <w:proofErr w:type="spellStart"/>
            <w:r w:rsidRPr="006827D6">
              <w:rPr>
                <w:rFonts w:ascii="Arial" w:hAnsi="Arial" w:cs="Arial"/>
                <w:color w:val="000000"/>
                <w:sz w:val="20"/>
                <w:szCs w:val="20"/>
              </w:rPr>
              <w:t>Hz</w:t>
            </w:r>
            <w:proofErr w:type="spellEnd"/>
            <w:r w:rsidRPr="006827D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28F3CE87" w14:textId="77777777" w:rsidR="008112D4" w:rsidRPr="006827D6" w:rsidRDefault="008112D4" w:rsidP="00B41E80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color w:val="000000"/>
                <w:sz w:val="20"/>
                <w:szCs w:val="20"/>
              </w:rPr>
              <w:t>Min -dwa gniazda na baterie /akumulatory, zasilacz AC w zestawie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C46CEB6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374E267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61E4B6F" w14:textId="39E476DD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7E201A04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FBEAC77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0EB1B7D" w14:textId="77777777" w:rsidR="008112D4" w:rsidRPr="006827D6" w:rsidRDefault="008112D4" w:rsidP="00B41E80">
            <w:pPr>
              <w:numPr>
                <w:ilvl w:val="12"/>
                <w:numId w:val="0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7D6">
              <w:rPr>
                <w:rFonts w:ascii="Arial" w:hAnsi="Arial" w:cs="Arial"/>
                <w:color w:val="000000"/>
                <w:sz w:val="20"/>
                <w:szCs w:val="20"/>
              </w:rPr>
              <w:t xml:space="preserve">Ilość defibrylacji z energią 360 J przy pracy z 1 akumulatora-  min. 200  lub min.160 minut stymulacji </w:t>
            </w:r>
          </w:p>
          <w:p w14:paraId="768A3E1C" w14:textId="77777777" w:rsidR="008112D4" w:rsidRPr="006827D6" w:rsidRDefault="008112D4" w:rsidP="00B41E80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color w:val="000000"/>
                <w:sz w:val="20"/>
                <w:szCs w:val="20"/>
              </w:rPr>
              <w:t>ilość defibrylacji z energią 360 J przy pracy z 2 akumulatorów- min 400 lub min.320 minut stymulacji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07D9EC0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E3FF8DA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73A9983" w14:textId="0CB0DAEC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5315C57F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0930D15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4699B66" w14:textId="77777777" w:rsidR="008112D4" w:rsidRPr="006827D6" w:rsidRDefault="008112D4" w:rsidP="00B41E80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Czas ładowania akumulatora do pełnej pojemności maks. 3,5 godziny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27B5772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0D67D84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F9A0744" w14:textId="77CB5304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3233A278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546747A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AEF2FE7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Zasilacz sieciowy 230 V/50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Hz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>,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50DAAFA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8650E9D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7EE760E" w14:textId="4E3CC500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2A3A05F4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1ECB5F5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10D1BBE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Temperatura pracy: min od 0 do +45ºC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EEE3A85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447B97D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EA3BA97" w14:textId="0C5E7748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20FD57BB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F0325FB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6D4B47A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Funkcja codziennego auto testu, bez potrzeby włączania urządzenia </w:t>
            </w:r>
            <w:r w:rsidRPr="006827D6">
              <w:rPr>
                <w:rFonts w:ascii="Arial" w:hAnsi="Arial" w:cs="Arial"/>
                <w:sz w:val="20"/>
                <w:szCs w:val="20"/>
              </w:rPr>
              <w:br/>
              <w:t>i bez udziału Użytkownika, z wydrukiem potwierdzającym jego wykonanie, zawierającym: datę, numer seryjny aparatu, wynik testu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91C58D4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F8892CF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574E836" w14:textId="1F12B650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3E2B35FB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21B5B01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E7F066F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Auto test: wykonywany na zasilaniu akumulatorowym, akumulatorowo-sieciowym i sieciowym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A26BEB1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B6E7B7E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8847FE4" w14:textId="2BE8D489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029CF531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AC2A418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81DF241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Defibrylator zabezpieczony przed zalaniem wodą-stopień ochrony co najmniej IP44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FE370AA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3662DC9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1F72D99" w14:textId="1E2E4B76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1FB3DA76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A770B87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40229C2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Defibrylator odporny na </w:t>
            </w:r>
            <w:r w:rsidRPr="006827D6">
              <w:rPr>
                <w:rFonts w:ascii="Arial" w:eastAsia="HelveticaNeueLTW1G-Cn" w:hAnsi="Arial" w:cs="Arial"/>
                <w:sz w:val="20"/>
                <w:szCs w:val="20"/>
              </w:rPr>
              <w:t xml:space="preserve">upadek z wysokości min. 75 cm na każdą z 6 powierzchni 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208C302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52DDACD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B2FB15B" w14:textId="7111B07A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45D481D7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1D091A5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9704A4C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color w:val="000000"/>
                <w:sz w:val="20"/>
                <w:szCs w:val="20"/>
              </w:rPr>
              <w:t>Ciężar defibrylatora wraz z akumulatorem oraz łyżkami max 10 kg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3DF19E7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0F19A05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FAE8942" w14:textId="4EAC2484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6A64DCA5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485FF48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39F2F65" w14:textId="77777777" w:rsidR="008112D4" w:rsidRPr="006827D6" w:rsidRDefault="008112D4" w:rsidP="00B41E8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Tryb archiwum: </w:t>
            </w: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Urządzenie przechwytujące i zapisujące w pamięci wewnętrznej dane pacjenta, zdarzenia (łącznie z krzywymi i uwagami) oraz zapisy krzywych ciągłych oraz zapisy impedancji pacjenta.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CE9FF0C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7EA4288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10726B5" w14:textId="3D01C0E2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36014444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A719F8D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402B67F" w14:textId="77777777" w:rsidR="008112D4" w:rsidRPr="006827D6" w:rsidRDefault="008112D4" w:rsidP="00B41E80">
            <w:pPr>
              <w:autoSpaceDE w:val="0"/>
              <w:autoSpaceDN w:val="0"/>
              <w:adjustRightInd w:val="0"/>
              <w:rPr>
                <w:rFonts w:ascii="Arial" w:eastAsia="MinionPro-Regular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Pamięć: min .360 minut ciągłego monitorowania EKG,  min. 90 minut ciągłego monitorowania danych na wszystkich kanałach lub  min. 400 pojedynczych zdarzeń z krzywymi.</w:t>
            </w:r>
          </w:p>
          <w:p w14:paraId="671FEA8B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Pojemność pamięci dla jednego pacjenta obejmuje do 200 pojedynczych raportów zdarzeń z krzywymi i 90 minut ciągłego zapisu EKG.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E75D07B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8CBCD70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D94F17E" w14:textId="07516B48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71A17B7B" w14:textId="77777777" w:rsidTr="00E937D9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</w:tcPr>
          <w:p w14:paraId="69A4C835" w14:textId="1FABBE94" w:rsidR="008112D4" w:rsidRPr="006827D6" w:rsidRDefault="008112D4" w:rsidP="00B41E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827D6">
              <w:rPr>
                <w:rFonts w:ascii="Arial" w:hAnsi="Arial" w:cs="Arial"/>
                <w:b/>
                <w:bCs/>
                <w:sz w:val="20"/>
                <w:szCs w:val="20"/>
              </w:rPr>
              <w:t>Defibrylacja</w:t>
            </w:r>
          </w:p>
        </w:tc>
      </w:tr>
      <w:tr w:rsidR="008112D4" w:rsidRPr="006827D6" w14:paraId="689A967C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B0B22E8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546F69F" w14:textId="77777777" w:rsidR="008112D4" w:rsidRPr="006827D6" w:rsidRDefault="008112D4" w:rsidP="00B41E80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Rodzaj fali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defibrylacyjnej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 xml:space="preserve"> – dwufazowa.</w:t>
            </w:r>
          </w:p>
          <w:p w14:paraId="1E701186" w14:textId="77777777" w:rsidR="008112D4" w:rsidRPr="006827D6" w:rsidRDefault="008112D4" w:rsidP="00B41E8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Pomiar impedancji klatki piersiowej pacjenta oraz</w:t>
            </w:r>
          </w:p>
          <w:p w14:paraId="4C5CFA66" w14:textId="77777777" w:rsidR="008112D4" w:rsidRPr="006827D6" w:rsidRDefault="008112D4" w:rsidP="00B41E8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automatycznie dostosowanie natężenia i napięcia prądu, a także czasu trwania fali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defibrylacyjnej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 xml:space="preserve"> do potrzeb danego pacjenta.</w:t>
            </w:r>
          </w:p>
          <w:p w14:paraId="25FF0827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Pomiar impedancji mierzony każdorazowo przy ładowaniu defibrylatora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3E885A0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A5B3393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7D67030" w14:textId="1ABAE90B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6A2F7657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D8C03F8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F80EA4E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Defibrylacja ręczna i półautomatyczna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FA9886E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5E3B27C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B4326AC" w14:textId="0F8B0418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7AE38EE0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9DBC9FD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FE0B558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Możliwość wykonania kardiowersji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A99C0EB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78AC9F1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27202D5" w14:textId="6328CFED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3E11AC5E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6ED1DFE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1A43B11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Kardiowersja elektryczna</w:t>
            </w:r>
            <w:r w:rsidRPr="006827D6">
              <w:rPr>
                <w:rFonts w:ascii="Arial" w:eastAsia="Arial" w:hAnsi="Arial" w:cs="Arial"/>
                <w:sz w:val="20"/>
                <w:szCs w:val="20"/>
              </w:rPr>
              <w:t xml:space="preserve"> – </w:t>
            </w:r>
            <w:r w:rsidRPr="006827D6">
              <w:rPr>
                <w:rFonts w:ascii="Arial" w:hAnsi="Arial" w:cs="Arial"/>
                <w:sz w:val="20"/>
                <w:szCs w:val="20"/>
              </w:rPr>
              <w:t>synchronizacja</w:t>
            </w:r>
            <w:r w:rsidRPr="006827D6">
              <w:rPr>
                <w:rFonts w:ascii="Arial" w:eastAsia="Arial" w:hAnsi="Arial" w:cs="Arial"/>
                <w:sz w:val="20"/>
                <w:szCs w:val="20"/>
              </w:rPr>
              <w:t xml:space="preserve"> z </w:t>
            </w:r>
            <w:r w:rsidRPr="006827D6">
              <w:rPr>
                <w:rFonts w:ascii="Arial" w:hAnsi="Arial" w:cs="Arial"/>
                <w:sz w:val="20"/>
                <w:szCs w:val="20"/>
              </w:rPr>
              <w:t>zapisem</w:t>
            </w:r>
            <w:r w:rsidRPr="006827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6827D6">
              <w:rPr>
                <w:rFonts w:ascii="Arial" w:hAnsi="Arial" w:cs="Arial"/>
                <w:sz w:val="20"/>
                <w:szCs w:val="20"/>
              </w:rPr>
              <w:t>EKG</w:t>
            </w:r>
            <w:r w:rsidRPr="006827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6827D6">
              <w:rPr>
                <w:rFonts w:ascii="Arial" w:hAnsi="Arial" w:cs="Arial"/>
                <w:sz w:val="20"/>
                <w:szCs w:val="20"/>
              </w:rPr>
              <w:t>z</w:t>
            </w:r>
            <w:r w:rsidRPr="006827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6827D6">
              <w:rPr>
                <w:rFonts w:ascii="Arial" w:hAnsi="Arial" w:cs="Arial"/>
                <w:sz w:val="20"/>
                <w:szCs w:val="20"/>
              </w:rPr>
              <w:t>łyżek,</w:t>
            </w:r>
            <w:r w:rsidRPr="006827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6827D6">
              <w:rPr>
                <w:rFonts w:ascii="Arial" w:hAnsi="Arial" w:cs="Arial"/>
                <w:sz w:val="20"/>
                <w:szCs w:val="20"/>
              </w:rPr>
              <w:t>elektrod,</w:t>
            </w:r>
            <w:r w:rsidRPr="006827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6827D6">
              <w:rPr>
                <w:rFonts w:ascii="Arial" w:hAnsi="Arial" w:cs="Arial"/>
                <w:sz w:val="20"/>
                <w:szCs w:val="20"/>
              </w:rPr>
              <w:t>kabla</w:t>
            </w:r>
            <w:r w:rsidRPr="006827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6827D6">
              <w:rPr>
                <w:rFonts w:ascii="Arial" w:hAnsi="Arial" w:cs="Arial"/>
                <w:sz w:val="20"/>
                <w:szCs w:val="20"/>
              </w:rPr>
              <w:t>EKG,</w:t>
            </w:r>
            <w:r w:rsidRPr="006827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6827D6">
              <w:rPr>
                <w:rFonts w:ascii="Arial" w:hAnsi="Arial" w:cs="Arial"/>
                <w:sz w:val="20"/>
                <w:szCs w:val="20"/>
              </w:rPr>
              <w:t>znacznik</w:t>
            </w:r>
            <w:r w:rsidRPr="006827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6827D6">
              <w:rPr>
                <w:rFonts w:ascii="Arial" w:hAnsi="Arial" w:cs="Arial"/>
                <w:sz w:val="20"/>
                <w:szCs w:val="20"/>
              </w:rPr>
              <w:t>synchronizacji</w:t>
            </w:r>
            <w:r w:rsidRPr="006827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6827D6">
              <w:rPr>
                <w:rFonts w:ascii="Arial" w:hAnsi="Arial" w:cs="Arial"/>
                <w:sz w:val="20"/>
                <w:szCs w:val="20"/>
              </w:rPr>
              <w:t>widoczny</w:t>
            </w:r>
            <w:r w:rsidRPr="006827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6827D6">
              <w:rPr>
                <w:rFonts w:ascii="Arial" w:hAnsi="Arial" w:cs="Arial"/>
                <w:sz w:val="20"/>
                <w:szCs w:val="20"/>
              </w:rPr>
              <w:t>nad</w:t>
            </w:r>
            <w:r w:rsidRPr="006827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6827D6">
              <w:rPr>
                <w:rFonts w:ascii="Arial" w:hAnsi="Arial" w:cs="Arial"/>
                <w:sz w:val="20"/>
                <w:szCs w:val="20"/>
              </w:rPr>
              <w:t>załamkiem</w:t>
            </w:r>
            <w:r w:rsidRPr="006827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6827D6">
              <w:rPr>
                <w:rFonts w:ascii="Arial" w:hAnsi="Arial" w:cs="Arial"/>
                <w:sz w:val="20"/>
                <w:szCs w:val="20"/>
              </w:rPr>
              <w:t>R</w:t>
            </w:r>
            <w:r w:rsidRPr="006827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6827D6">
              <w:rPr>
                <w:rFonts w:ascii="Arial" w:hAnsi="Arial" w:cs="Arial"/>
                <w:sz w:val="20"/>
                <w:szCs w:val="20"/>
              </w:rPr>
              <w:t>elektrokardiogramu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47AD1F2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6D4F16E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23ECB80" w14:textId="2FBDB4AE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6F6D3E6B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70E54D6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BD9798D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Energia defibrylacji w zakresie min. 2-360J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118C79A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EAE2D53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B0D7C7B" w14:textId="1BC93B2C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45829323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D007081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4E8D26B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Dostępnych minimum 24 różnych poziomów energii defibrylacji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2DD0646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4467622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E2ED3DC" w14:textId="11EFD729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558679A8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D5374FD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5BBEE7E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Defibrylacja półautomatyczna, możliwość programowania energii </w:t>
            </w:r>
            <w:r w:rsidRPr="006827D6">
              <w:rPr>
                <w:rFonts w:ascii="Arial" w:hAnsi="Arial" w:cs="Arial"/>
                <w:sz w:val="20"/>
                <w:szCs w:val="20"/>
              </w:rPr>
              <w:br/>
              <w:t>1, 2 i 3 wyładowania min w przedziale od: 150 do 360 J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5B936C8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D777CC9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BFAF49A" w14:textId="391E0102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75BDE323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2F60756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38437E5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Algorytm wykrywający ruch pacjenta w trybie półautomatycznym 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2613B3D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72A4DFB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CFE6036" w14:textId="4F197DA5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397CCB66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0BFA8BC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3B8E0E2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Ładowanie i wyzwolenie energii za pomocą przycisków na łyżkach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defibrylacyjnych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 xml:space="preserve"> oraz na płycie czołowej aparatu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697F481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E8BA766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EA19FD1" w14:textId="1FF60D91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189A305B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393E3EC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B9B7C5F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Możliwość defibrylacji dzieci i dorosłych – w zestawie łyżki dla dorosłych i dzieci  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6FF25B8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557028C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60994B1" w14:textId="3D73395C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252828F1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E3DD5AB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53AED51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Czas ładowania do energii maksymalnej 360J: poniżej 10 sekund 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0AF215A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99F6D3C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42E7416" w14:textId="086C556B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1A57E622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0B75AD4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524301C" w14:textId="77777777" w:rsidR="008112D4" w:rsidRPr="006827D6" w:rsidRDefault="008112D4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Wspomaganie RKO: metronom działający w trybie manualnym i półautomatycznym pracujący w czterech trybach:</w:t>
            </w:r>
          </w:p>
          <w:p w14:paraId="38568BBF" w14:textId="77777777" w:rsidR="008112D4" w:rsidRPr="006827D6" w:rsidRDefault="008112D4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- pacjent dorosły zaintubowany</w:t>
            </w:r>
          </w:p>
          <w:p w14:paraId="6B3BF59A" w14:textId="77777777" w:rsidR="008112D4" w:rsidRPr="006827D6" w:rsidRDefault="008112D4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- pacjent dorosły niezaintubowany</w:t>
            </w:r>
          </w:p>
          <w:p w14:paraId="7649FF44" w14:textId="77777777" w:rsidR="008112D4" w:rsidRPr="006827D6" w:rsidRDefault="008112D4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- pacjent pediatryczny zaintubowany</w:t>
            </w:r>
          </w:p>
          <w:p w14:paraId="0FD2CA51" w14:textId="77777777" w:rsidR="008112D4" w:rsidRPr="006827D6" w:rsidRDefault="008112D4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- pacjent pediatryczny niezaintubowany</w:t>
            </w:r>
          </w:p>
          <w:p w14:paraId="24A84D95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Bezpośredni dostęp do zmian ustawień(niezabezpieczony hasłem) 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7B523E5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B2EEF12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2964813" w14:textId="3F1598ED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44DE716F" w14:textId="77777777" w:rsidTr="00E937D9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</w:tcPr>
          <w:p w14:paraId="3924690A" w14:textId="0B246535" w:rsidR="008112D4" w:rsidRPr="006827D6" w:rsidRDefault="008112D4" w:rsidP="00B41E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827D6">
              <w:rPr>
                <w:rFonts w:ascii="Arial" w:hAnsi="Arial" w:cs="Arial"/>
                <w:b/>
                <w:bCs/>
                <w:sz w:val="20"/>
                <w:szCs w:val="20"/>
              </w:rPr>
              <w:t>Rejestracja</w:t>
            </w:r>
          </w:p>
        </w:tc>
      </w:tr>
      <w:tr w:rsidR="008112D4" w:rsidRPr="006827D6" w14:paraId="019EEAF9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4B29022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15035E6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Ekran kolorowy LCD z podwójną warstwą ochronną o przekątnej min. 8'' 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D30B8AF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129DC6E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DFA2D0B" w14:textId="0E4B5A61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2E51EC74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8A8FC31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5DFC450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color w:val="000000"/>
                <w:sz w:val="20"/>
                <w:szCs w:val="20"/>
              </w:rPr>
              <w:t xml:space="preserve">Funkcja dobrej widoczności w dużym oświetleniu 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47AEE34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B11231F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B7D3B20" w14:textId="7BD6F095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1B04C543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7E8EFF7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E4A97B1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Możliwość wyświetlenia min.: 3 krzywych dynamicznych jednocześnie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EAA4DA5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671A5CF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0F2BB36" w14:textId="7FD890EA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18088B9B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1104920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8D2036E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Wbudowany rejestrator termiczny na papier o szerokości min. 100 mm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BDA4C47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0AD3E47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13ACE49" w14:textId="323C6CE6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629EA495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AE08A6C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32B098B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Szybkość wydruku: min. 12,5 mm/sek;25 mm/sek.;50 mm/sek.  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519F373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F9D4BB9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06EB83B" w14:textId="532A9230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1C2437EB" w14:textId="77777777" w:rsidTr="00E937D9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</w:tcPr>
          <w:p w14:paraId="7B1CD4FF" w14:textId="77777777" w:rsidR="008112D4" w:rsidRPr="006827D6" w:rsidRDefault="008112D4" w:rsidP="00B41E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827D6">
              <w:rPr>
                <w:rFonts w:ascii="Arial" w:hAnsi="Arial" w:cs="Arial"/>
                <w:b/>
                <w:bCs/>
                <w:sz w:val="20"/>
                <w:szCs w:val="20"/>
              </w:rPr>
              <w:t>Monitorowanie EKG</w:t>
            </w:r>
          </w:p>
        </w:tc>
      </w:tr>
      <w:tr w:rsidR="008112D4" w:rsidRPr="006827D6" w14:paraId="457A523F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48200D2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A6658F1" w14:textId="77777777" w:rsidR="008112D4" w:rsidRPr="006827D6" w:rsidRDefault="008112D4" w:rsidP="00B41E80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Monitorowanie EKG z 3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odprowadzeń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 xml:space="preserve">, opcjonalnie z 7 lub 10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odprowadzeń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 xml:space="preserve"> jednocześnie. </w:t>
            </w:r>
          </w:p>
          <w:p w14:paraId="436F21E4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Monitorowanie EKG z łyżek twardych, elektrod jednorazowych do defibrylacji i kabla EKG.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97409E9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3AD0092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EFB9B1B" w14:textId="23372517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43AD588D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0B2030C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82B93C3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color w:val="000000"/>
                <w:sz w:val="20"/>
                <w:szCs w:val="20"/>
              </w:rPr>
              <w:t>Analiza i interpretacja przebiegu EKG w zależności od wieku pacjenta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AD086B8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CCD0ED8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1BF51AF" w14:textId="15969B2E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2B59B0A1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C2AF8FB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79E9444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Wzmocnienie sygnału EKG na min. 8 poziomach(</w:t>
            </w:r>
            <w:r w:rsidRPr="006827D6">
              <w:rPr>
                <w:rFonts w:ascii="Arial" w:eastAsia="HelveticaNeueLTW1G-Cn" w:hAnsi="Arial" w:cs="Arial"/>
                <w:sz w:val="20"/>
                <w:szCs w:val="20"/>
              </w:rPr>
              <w:t>4, 3, 2,5, 2, 1,5, 1, 0,5, 0,25 cm/</w:t>
            </w:r>
            <w:proofErr w:type="spellStart"/>
            <w:r w:rsidRPr="006827D6">
              <w:rPr>
                <w:rFonts w:ascii="Arial" w:eastAsia="HelveticaNeueLTW1G-Cn" w:hAnsi="Arial" w:cs="Arial"/>
                <w:sz w:val="20"/>
                <w:szCs w:val="20"/>
              </w:rPr>
              <w:t>Mv</w:t>
            </w:r>
            <w:proofErr w:type="spellEnd"/>
            <w:r w:rsidRPr="006827D6">
              <w:rPr>
                <w:rFonts w:ascii="Arial" w:eastAsia="HelveticaNeueLTW1G-Cn" w:hAnsi="Arial" w:cs="Arial"/>
                <w:sz w:val="20"/>
                <w:szCs w:val="20"/>
              </w:rPr>
              <w:t>)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9AAE1E0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BA81ACE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B190ECE" w14:textId="4DCBF38D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4FE4C934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AD9E861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4B4AD8E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Zakres pomiaru częstości akcji serca min. 20-300 /min.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272CBAC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8FC49F8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1AE89AE" w14:textId="244B38C6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369FEB3E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707A670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B88C24C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color w:val="000000"/>
                <w:sz w:val="20"/>
                <w:szCs w:val="20"/>
              </w:rPr>
              <w:t>Pomiar uniesienia odcinka S-T na każdym odprowadzeniu EKG z możliwością wydruku wyników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892AC82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DF0DB54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C1B1920" w14:textId="74CDC185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0B51183C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01084DD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4C5D5E0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Układ monitorujący zabezpieczony przed impulsem defibrylatora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4AA9FB5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0BDB87A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95ACC01" w14:textId="1485F0FF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548E297F" w14:textId="77777777" w:rsidTr="00E937D9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</w:tcPr>
          <w:p w14:paraId="411B6F6B" w14:textId="5468B8DB" w:rsidR="008112D4" w:rsidRPr="006827D6" w:rsidRDefault="008112D4" w:rsidP="00B41E80">
            <w:pPr>
              <w:spacing w:after="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b/>
                <w:bCs/>
                <w:sz w:val="20"/>
                <w:szCs w:val="20"/>
              </w:rPr>
              <w:t>Stymulacja przezskórna</w:t>
            </w:r>
          </w:p>
        </w:tc>
      </w:tr>
      <w:tr w:rsidR="008112D4" w:rsidRPr="006827D6" w14:paraId="114A6E40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CDACDDE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118AA99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Stymulacji w trybach na „żądanie” i asynchronicznym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A556741" w14:textId="0F29DF50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96700E1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F999088" w14:textId="50889D9F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6F32F607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F74539B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CB850A7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Wyjściowe natężenie prądu, co najmniej w zakresie od 0 do 200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mA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5FAED83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6768213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B68D152" w14:textId="2413C477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2A5EAC4A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1155013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9ADA12C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Częstość stymulacji minimum: od 40 do 170 impulsów na minutę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50CFEA3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E916B30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BC9DE37" w14:textId="2564CBB2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79ACD657" w14:textId="77777777" w:rsidTr="00E937D9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</w:tcPr>
          <w:p w14:paraId="0D04513A" w14:textId="1A3BA4D1" w:rsidR="008112D4" w:rsidRPr="006827D6" w:rsidRDefault="008112D4" w:rsidP="00B41E80">
            <w:pPr>
              <w:spacing w:after="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b/>
                <w:bCs/>
                <w:sz w:val="20"/>
                <w:szCs w:val="20"/>
              </w:rPr>
              <w:t>SpO2</w:t>
            </w:r>
          </w:p>
        </w:tc>
      </w:tr>
      <w:tr w:rsidR="008112D4" w:rsidRPr="006827D6" w14:paraId="3B6F47BE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6A7B140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A47E8F3" w14:textId="3E1DD9DC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Defibrylator wyposażony w moduł do pomiaru saturacji.</w:t>
            </w:r>
            <w:r w:rsidR="00E937D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7D6">
              <w:rPr>
                <w:rFonts w:ascii="Arial" w:hAnsi="Arial" w:cs="Arial"/>
                <w:sz w:val="20"/>
                <w:szCs w:val="20"/>
              </w:rPr>
              <w:t xml:space="preserve">Algorytm pomiarowy odporny na niską perfuzję i artefakty ruchowe w technologii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Masimo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 xml:space="preserve"> lub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Masimo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Rainbow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pozowalajacy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 xml:space="preserve"> monitorować dodatkowo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SPCO,SpMET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>(</w:t>
            </w:r>
            <w:r w:rsidRPr="006827D6">
              <w:rPr>
                <w:rFonts w:ascii="Arial" w:hAnsi="Arial" w:cs="Arial"/>
                <w:b/>
                <w:sz w:val="20"/>
                <w:szCs w:val="20"/>
              </w:rPr>
              <w:t>karboksyhemoglobiny i methemoglobiny)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3C08021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B004144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3D487EB" w14:textId="7D2E9BDF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1F559C29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7202A27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7FDE3BF" w14:textId="77777777" w:rsidR="008112D4" w:rsidRPr="006827D6" w:rsidRDefault="008112D4" w:rsidP="00B41E80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Możliwość obserwacji krzywej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pletyzmograficznej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 xml:space="preserve"> na ekranie</w:t>
            </w:r>
          </w:p>
          <w:p w14:paraId="1216FE77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Krzywa SpO2 z kontrolą automatycznego wzmocnienia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72CDA2C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EBA93A4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6BEC342" w14:textId="001EB1D4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1B2BC394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2549AED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2C83B41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Wykres słupkowy natężenia sygnału dynamicznego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6961F8F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84556A3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7199311" w14:textId="3498B036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0BD70A62" w14:textId="77777777" w:rsidTr="00E937D9">
        <w:trPr>
          <w:trHeight w:val="624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8FAB46B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4E85ACA" w14:textId="77777777" w:rsidR="008112D4" w:rsidRPr="006827D6" w:rsidRDefault="008112D4" w:rsidP="00B41E80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Zakres pomiaru saturacji: minimum 70÷100%  z dokładnością nie gorszą niż ±5%. 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0EFE335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DEC2A58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8212D63" w14:textId="60ACE92C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5EB4079B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3B5F5CB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6A33C53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Pomiar PR w zakresie min. 25-240 ud/min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F4DEBE2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B5F0BA1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84DE0BF" w14:textId="647A383D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4AFD8455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B94A7D7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0F7B779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bCs/>
                <w:sz w:val="20"/>
                <w:szCs w:val="20"/>
              </w:rPr>
              <w:t>Czas uśredniania do wyboru przez użytkownika min. 4,8,12 oraz 16 sekund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A468B07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F505EDE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9541D87" w14:textId="3FCC74A5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4658509A" w14:textId="77777777" w:rsidTr="00E937D9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</w:tcPr>
          <w:p w14:paraId="7ACA84DF" w14:textId="21414028" w:rsidR="008112D4" w:rsidRPr="006827D6" w:rsidRDefault="008112D4" w:rsidP="00B41E80">
            <w:pPr>
              <w:spacing w:after="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EtCO2</w:t>
            </w:r>
          </w:p>
        </w:tc>
      </w:tr>
      <w:tr w:rsidR="008112D4" w:rsidRPr="006827D6" w14:paraId="50DC1063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5190BDF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CE94160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Defibrylator wyposażony w moduł do pomiaru EtCO2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B7DF822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AA51EB9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B986809" w14:textId="5F470C88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549326A4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56D8E31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6F4BAAD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Zakres pomiarowy CO2 min. 0-99 mmHg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5AA66A0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52FD1A2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689EE98" w14:textId="43B89A9E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00630BC8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C3E5139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DBEC3E8" w14:textId="77777777" w:rsidR="008112D4" w:rsidRPr="006827D6" w:rsidRDefault="008112D4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Zakres pomiarowy oddechów min. 0- 99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odd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>./min.</w:t>
            </w:r>
          </w:p>
          <w:p w14:paraId="4A6E9111" w14:textId="77777777" w:rsidR="008112D4" w:rsidRPr="006827D6" w:rsidRDefault="008112D4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Dokładność pomiaru:</w:t>
            </w:r>
          </w:p>
          <w:p w14:paraId="0EC027B3" w14:textId="77777777" w:rsidR="008112D4" w:rsidRPr="006827D6" w:rsidRDefault="008112D4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0 do 70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bpm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 xml:space="preserve">: ±1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bpm</w:t>
            </w:r>
            <w:proofErr w:type="spellEnd"/>
          </w:p>
          <w:p w14:paraId="7CBFAE6D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71 do 99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bpm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 xml:space="preserve">: ±2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bpm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09398D6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95B32B8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AB582AD" w14:textId="1C1077BE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544B1151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2C79E77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F173EE1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Zakres pomiarowy częstości oddechów min. 0-99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odd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>./min.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9D42B82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B95F81E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35C3ADE" w14:textId="3ECE6D6B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49C91459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EE432E1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380D580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Pomiar realizowany minimum w jednostkach mmHg, %, lub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kPa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08B81B1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2FB363E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A5CEBA6" w14:textId="104880F5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264A22ED" w14:textId="77777777" w:rsidTr="00E937D9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</w:tcPr>
          <w:p w14:paraId="421E7A64" w14:textId="77777777" w:rsidR="008112D4" w:rsidRPr="006827D6" w:rsidRDefault="008112D4" w:rsidP="00B41E80">
            <w:pPr>
              <w:spacing w:after="0" w:line="259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827D6">
              <w:rPr>
                <w:rFonts w:ascii="Arial" w:hAnsi="Arial" w:cs="Arial"/>
                <w:bCs/>
                <w:sz w:val="20"/>
                <w:szCs w:val="20"/>
              </w:rPr>
              <w:t>NIBP</w:t>
            </w:r>
          </w:p>
        </w:tc>
      </w:tr>
      <w:tr w:rsidR="008112D4" w:rsidRPr="006827D6" w14:paraId="245E59A3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52A945A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D89E14A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bCs/>
                <w:sz w:val="20"/>
                <w:szCs w:val="20"/>
              </w:rPr>
              <w:t>Pomiar oscylometryczny z prezentacją ciśnienia skurczowego, rozkurczowego, średniego oraz tętna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D94AE3F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BED82FA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1C66D5D" w14:textId="4887FDBC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009BA3C1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2A17551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71E799F" w14:textId="77777777" w:rsidR="008112D4" w:rsidRPr="006827D6" w:rsidRDefault="008112D4" w:rsidP="00B41E8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6827D6">
              <w:rPr>
                <w:rFonts w:ascii="Arial" w:hAnsi="Arial" w:cs="Arial"/>
                <w:bCs/>
                <w:sz w:val="20"/>
                <w:szCs w:val="20"/>
              </w:rPr>
              <w:t>Zakres pomiaru ciśnienia skurczowego: min. od 30 do 255 mmHg</w:t>
            </w:r>
          </w:p>
          <w:p w14:paraId="072C9066" w14:textId="77777777" w:rsidR="008112D4" w:rsidRPr="006827D6" w:rsidRDefault="008112D4" w:rsidP="00B41E8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6827D6">
              <w:rPr>
                <w:rFonts w:ascii="Arial" w:hAnsi="Arial" w:cs="Arial"/>
                <w:bCs/>
                <w:sz w:val="20"/>
                <w:szCs w:val="20"/>
              </w:rPr>
              <w:t>Zakres pomiaru ciśnienia rozkurczowego: min. od 15 do 220 mmHg</w:t>
            </w:r>
          </w:p>
          <w:p w14:paraId="53AC3F0B" w14:textId="77777777" w:rsidR="008112D4" w:rsidRPr="006827D6" w:rsidRDefault="008112D4" w:rsidP="00B41E8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6827D6">
              <w:rPr>
                <w:rFonts w:ascii="Arial" w:hAnsi="Arial" w:cs="Arial"/>
                <w:bCs/>
                <w:sz w:val="20"/>
                <w:szCs w:val="20"/>
              </w:rPr>
              <w:t>Zakres pomiaru średniego ciśnienia tętniczego: min. od 20 do 235 mmHg</w:t>
            </w:r>
          </w:p>
          <w:p w14:paraId="11FB665C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bCs/>
                <w:sz w:val="20"/>
                <w:szCs w:val="20"/>
              </w:rPr>
              <w:t>Dokładność pomiaru min. +/- 5 mmHg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4929755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6C495C2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EB21350" w14:textId="241E011F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32F58D20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DE5E5B9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7AAD668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bCs/>
                <w:sz w:val="20"/>
                <w:szCs w:val="20"/>
              </w:rPr>
              <w:t xml:space="preserve">Zakres pomiaru tętna: min. od 30 do 240 uderzeń na minutę z dokładnością nie gorszą niż +/- 2 uderzenia 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FF01DE2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9B75998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9F4E4AD" w14:textId="2E1DC45A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4B42477A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133DB05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D6612DB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bCs/>
                <w:sz w:val="20"/>
                <w:szCs w:val="20"/>
              </w:rPr>
              <w:t>Interwał pomiarowy regulowany w trybie auto w zakresie min. 2-60 minut.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FEE0C57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A5C229A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BA81BE1" w14:textId="47026C1D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46AC7C4F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8BCEAC3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28713B5" w14:textId="77777777" w:rsidR="008112D4" w:rsidRPr="006827D6" w:rsidRDefault="008112D4" w:rsidP="00B41E8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Funkcja automatycznego opróżnianie mankietu przy zbyt wysokim</w:t>
            </w:r>
          </w:p>
          <w:p w14:paraId="630BCA90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ciśnieniu: </w:t>
            </w: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jeżeli ciśnienie w mankiecie przekracza 290 mmHg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666DEE9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382805D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08342F6" w14:textId="42FA6FF3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739AD524" w14:textId="77777777" w:rsidTr="00E937D9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</w:tcPr>
          <w:p w14:paraId="6229AB3B" w14:textId="1558C5F5" w:rsidR="008112D4" w:rsidRPr="006827D6" w:rsidRDefault="008112D4" w:rsidP="00B41E80">
            <w:pPr>
              <w:spacing w:after="0" w:line="259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IBP</w:t>
            </w:r>
          </w:p>
        </w:tc>
      </w:tr>
      <w:tr w:rsidR="008112D4" w:rsidRPr="006827D6" w14:paraId="026DE07F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5EFB6B3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840A4CE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Zakres pomiarowy ciśnienia min. od -30 do +300 mmHg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2FF3A04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Tak, możliwość rozbudowy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4619AB9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F797AEE" w14:textId="09AEF7BD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3036C919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C4A080E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F23E976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Możliwość obserwacji krzywej oraz wartości liczbowej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FC045AF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Tak, możliwość rozbudowy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E3E210A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0866E00" w14:textId="1862B5D3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73737656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0CD886B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7F73D86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Możliwość wyboru przez użytkownika etykiety pomiaru min. P1 lub P2, ART, PA, CVP, ICP, LAP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300108D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Tak, możliwość rozbudowy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487C704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7EABD78" w14:textId="1DE620EB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39F718FC" w14:textId="77777777" w:rsidTr="00E937D9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</w:tcPr>
          <w:p w14:paraId="2F8FC7F7" w14:textId="77777777" w:rsidR="008112D4" w:rsidRPr="006827D6" w:rsidRDefault="008112D4" w:rsidP="00B41E80">
            <w:pPr>
              <w:spacing w:after="0" w:line="259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Temperatura</w:t>
            </w:r>
          </w:p>
        </w:tc>
      </w:tr>
      <w:tr w:rsidR="008112D4" w:rsidRPr="006827D6" w14:paraId="69FDC24B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786559C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78F283F" w14:textId="77777777" w:rsidR="008112D4" w:rsidRPr="006827D6" w:rsidRDefault="008112D4" w:rsidP="00B41E80">
            <w:pPr>
              <w:autoSpaceDE w:val="0"/>
              <w:autoSpaceDN w:val="0"/>
              <w:adjustRightInd w:val="0"/>
              <w:rPr>
                <w:rFonts w:ascii="Arial" w:eastAsia="MinionPro-Regular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 xml:space="preserve">Pomiar temperatury w min. zakresie 25°do 45°C </w:t>
            </w:r>
          </w:p>
          <w:p w14:paraId="2A07EC47" w14:textId="77777777" w:rsidR="008112D4" w:rsidRPr="006827D6" w:rsidRDefault="008112D4" w:rsidP="00B41E80">
            <w:pPr>
              <w:autoSpaceDE w:val="0"/>
              <w:autoSpaceDN w:val="0"/>
              <w:adjustRightInd w:val="0"/>
              <w:rPr>
                <w:rFonts w:ascii="Arial" w:eastAsia="MinionPro-Regular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Rozdzielczość: 0,1°C</w:t>
            </w:r>
          </w:p>
          <w:p w14:paraId="0D002F25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Dokładność: ±0,2°C łącznie z czujnikiem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B1D5FA1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Tak, możliwość rozbudowy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0EA7E61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EFF0F61" w14:textId="208992DE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7E8B076B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713B114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97D3371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Możliwość stosowania czujników jednorazowych: min. powierzchniowy na skórę; przełykowy/doodbytniczy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32B5476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Tak, możliwość rozbudowy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054079D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2B4D638" w14:textId="58D40AAA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676C43C9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6A89559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C764C5F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 xml:space="preserve">Możliwość opcjonalnej transmisji badań EKG i innych danych medycznych z defibrylatora  do stacji odbiorczych  powszechnie używanych w Polsce - </w:t>
            </w:r>
            <w:proofErr w:type="spellStart"/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Lifenet</w:t>
            </w:r>
            <w:proofErr w:type="spellEnd"/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 xml:space="preserve"> System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15CDEEE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2E14B91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81CE439" w14:textId="59AA088D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79425A64" w14:textId="77777777" w:rsidTr="00E937D9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</w:tcPr>
          <w:p w14:paraId="3F715122" w14:textId="77777777" w:rsidR="008112D4" w:rsidRPr="006827D6" w:rsidRDefault="008112D4" w:rsidP="00B41E80">
            <w:pPr>
              <w:spacing w:after="0" w:line="259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Wyposażenie</w:t>
            </w:r>
          </w:p>
        </w:tc>
      </w:tr>
      <w:tr w:rsidR="008112D4" w:rsidRPr="006827D6" w14:paraId="0F8B5BEB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192B4C1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42CFE7E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Przewód EKG 10 odprowadzeniowy min. 1 sztuka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D2C1252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EC7C469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0C6A3EB" w14:textId="6B16FF88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2B0BB6B0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0520F6C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726A643" w14:textId="77777777" w:rsidR="008112D4" w:rsidRPr="006827D6" w:rsidRDefault="008112D4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bookmarkStart w:id="1" w:name="_Hlk32841812"/>
            <w:r w:rsidRPr="006827D6">
              <w:rPr>
                <w:rFonts w:ascii="Arial" w:hAnsi="Arial" w:cs="Arial"/>
                <w:sz w:val="20"/>
                <w:szCs w:val="20"/>
              </w:rPr>
              <w:t>Opcjonalne łyżki wewnętrzne dostępne w 5 rozmiarach (średnicach) i o poniższych długościach trzonu:</w:t>
            </w:r>
          </w:p>
          <w:p w14:paraId="40C50DEA" w14:textId="77777777" w:rsidR="008112D4" w:rsidRPr="006827D6" w:rsidRDefault="008112D4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2,5 cm trzon o długości 15.9 cm</w:t>
            </w:r>
          </w:p>
          <w:p w14:paraId="62B39EFA" w14:textId="77777777" w:rsidR="008112D4" w:rsidRPr="006827D6" w:rsidRDefault="008112D4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3,8 cm trzon o długości 15.2 cm</w:t>
            </w:r>
          </w:p>
          <w:p w14:paraId="1FE6B5EA" w14:textId="77777777" w:rsidR="008112D4" w:rsidRPr="006827D6" w:rsidRDefault="008112D4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5,0 cm trzon o długości 14.6 cm</w:t>
            </w:r>
          </w:p>
          <w:p w14:paraId="70DD845B" w14:textId="77777777" w:rsidR="008112D4" w:rsidRPr="006827D6" w:rsidRDefault="008112D4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6.4 cm trzon o długości 14 cm</w:t>
            </w:r>
          </w:p>
          <w:p w14:paraId="7D2B99A8" w14:textId="77777777" w:rsidR="008112D4" w:rsidRPr="006827D6" w:rsidRDefault="008112D4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8.9 cm trzon o długości 12.7 cm</w:t>
            </w:r>
          </w:p>
          <w:p w14:paraId="0CB2B2F4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Przycisk wyzwolenia defibrylacji umieszczony w rękojeści, uchwytach łyżek wewnętrznych</w:t>
            </w:r>
            <w:bookmarkEnd w:id="1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E87E3ED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E3FD828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254674C" w14:textId="6C55FD57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25D24407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B6C3CF3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26B2D44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Łyżki twarde dla dorosłych oraz pediatryczne min. 1 komplet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4B44E43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42B41E5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A8BF211" w14:textId="39E4D30A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055C5015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E888FD2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8022583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Przewód do stymulacji przezskórnej i defibrylacji z elektrod naklejanych min.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6827D6">
              <w:rPr>
                <w:rFonts w:ascii="Arial" w:hAnsi="Arial" w:cs="Arial"/>
                <w:sz w:val="20"/>
                <w:szCs w:val="20"/>
              </w:rPr>
              <w:t>sztuk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565CB3C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D32A2EC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37EDFCC" w14:textId="1A80F7C8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6807F805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178E73B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64BA5B6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6827D6">
              <w:rPr>
                <w:rFonts w:ascii="Arial" w:hAnsi="Arial" w:cs="Arial"/>
                <w:sz w:val="20"/>
                <w:szCs w:val="20"/>
              </w:rPr>
              <w:t xml:space="preserve"> komplet</w:t>
            </w:r>
            <w:r>
              <w:rPr>
                <w:rFonts w:ascii="Arial" w:hAnsi="Arial" w:cs="Arial"/>
                <w:sz w:val="20"/>
                <w:szCs w:val="20"/>
              </w:rPr>
              <w:t>ów</w:t>
            </w:r>
            <w:r w:rsidRPr="006827D6">
              <w:rPr>
                <w:rFonts w:ascii="Arial" w:hAnsi="Arial" w:cs="Arial"/>
                <w:sz w:val="20"/>
                <w:szCs w:val="20"/>
              </w:rPr>
              <w:t xml:space="preserve"> elektrod jednorazowych do defibrylacji/stymulacji dla dorosłych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F212ACF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6740C0F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ED90E56" w14:textId="60AE82A1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1CF6C172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4C2BE8C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E14B576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Czujnik saturacji wielorazowy (klips) dla dorosłych 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B8236F9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D83D6C1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5D2A453" w14:textId="21D64590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23611B34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167FC38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D43C6F6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Przedłużka NIBP, mankiet NIBP dla pacjentów dorosłych (26-35) – 1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C34A44F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A90357A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9606DCD" w14:textId="34376E72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75A3E1D9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F5D698A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DA6B032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Przedłużka CO2 – 1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szt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 xml:space="preserve">, czujnik CO2 dla dorosłych i dzieci pacjent zaintubowany – 25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EC23892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C00FAAE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C9D9D2E" w14:textId="4D94C9AE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78A2BC31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B1C30A7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3834304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Torba z miejscem na akcesoria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DAEF42E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BDA48C7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026B962" w14:textId="6009EFE0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134417E1" w14:textId="77777777" w:rsidTr="00E937D9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61A8A9B" w14:textId="70103340" w:rsidR="008112D4" w:rsidRPr="006827D6" w:rsidRDefault="008112D4" w:rsidP="00B41E80">
            <w:pPr>
              <w:spacing w:after="0" w:line="259" w:lineRule="auto"/>
              <w:jc w:val="center"/>
              <w:rPr>
                <w:rFonts w:ascii="Arial" w:eastAsia="MinionPro-Regular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SZKOLENIA</w:t>
            </w:r>
          </w:p>
        </w:tc>
      </w:tr>
      <w:tr w:rsidR="008112D4" w:rsidRPr="006827D6" w14:paraId="2F8173AA" w14:textId="77777777" w:rsidTr="00E937D9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4D5BA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9802E1" w14:textId="77777777" w:rsidR="008112D4" w:rsidRPr="006827D6" w:rsidRDefault="008112D4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Szkolenie podstawowe personelu w siedzibie Zamawiającego, bezpośrednio po uruchomieniu przedmiotu oferty przez okres 4 dni roboczych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3686D" w14:textId="77777777" w:rsidR="008112D4" w:rsidRPr="006827D6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9ECA6" w14:textId="77777777" w:rsidR="008112D4" w:rsidRPr="006827D6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867FB" w14:textId="77777777" w:rsidR="008112D4" w:rsidRPr="006827D6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827D6">
              <w:rPr>
                <w:rFonts w:ascii="Arial" w:hAnsi="Arial" w:cs="Arial"/>
                <w:bCs/>
                <w:sz w:val="20"/>
                <w:szCs w:val="20"/>
              </w:rPr>
              <w:t>4 dni robocze – 0 pkt.</w:t>
            </w:r>
          </w:p>
          <w:p w14:paraId="2679F38F" w14:textId="77777777" w:rsidR="008112D4" w:rsidRPr="006827D6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827D6">
              <w:rPr>
                <w:rFonts w:ascii="Arial" w:hAnsi="Arial" w:cs="Arial"/>
                <w:bCs/>
                <w:sz w:val="20"/>
                <w:szCs w:val="20"/>
              </w:rPr>
              <w:t>8 dni roboczych – 5 pkt.</w:t>
            </w:r>
          </w:p>
        </w:tc>
      </w:tr>
      <w:tr w:rsidR="008112D4" w:rsidRPr="006827D6" w14:paraId="43BD1DB4" w14:textId="77777777" w:rsidTr="00E937D9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F1BE0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1D0F0E" w14:textId="77777777" w:rsidR="008112D4" w:rsidRPr="006827D6" w:rsidRDefault="008112D4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Szkolenie zaawansowane personelu lekarskiego  w siedzibie Zamawiającego przez okres min. 4 dni roboczych w terminie uzgodnionym z Zamawiającym w okresie max. 2.m-cy od daty odbioru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76C24" w14:textId="77777777" w:rsidR="008112D4" w:rsidRPr="006827D6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C9C09" w14:textId="77777777" w:rsidR="008112D4" w:rsidRPr="006827D6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DAE1F4" w14:textId="77777777" w:rsidR="008112D4" w:rsidRPr="006827D6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827D6">
              <w:rPr>
                <w:rFonts w:ascii="Arial" w:hAnsi="Arial" w:cs="Arial"/>
                <w:bCs/>
                <w:sz w:val="20"/>
                <w:szCs w:val="20"/>
              </w:rPr>
              <w:t>4 dni robocze – 0 pkt.</w:t>
            </w:r>
          </w:p>
          <w:p w14:paraId="2F1B41EE" w14:textId="388B07F9" w:rsidR="008112D4" w:rsidRPr="006827D6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827D6">
              <w:rPr>
                <w:rFonts w:ascii="Arial" w:hAnsi="Arial" w:cs="Arial"/>
                <w:bCs/>
                <w:sz w:val="20"/>
                <w:szCs w:val="20"/>
              </w:rPr>
              <w:t>8 dni roboczych – 5 pkt.</w:t>
            </w:r>
          </w:p>
        </w:tc>
      </w:tr>
      <w:tr w:rsidR="008112D4" w:rsidRPr="006827D6" w14:paraId="5328B094" w14:textId="77777777" w:rsidTr="00E937D9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9295EDA" w14:textId="77777777" w:rsidR="008112D4" w:rsidRPr="006827D6" w:rsidRDefault="008112D4" w:rsidP="00B41E80">
            <w:pPr>
              <w:spacing w:after="0" w:line="259" w:lineRule="auto"/>
              <w:jc w:val="center"/>
              <w:rPr>
                <w:rFonts w:ascii="Arial" w:eastAsia="MinionPro-Regular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WARUNKI GWARANCJI / INNE</w:t>
            </w:r>
          </w:p>
        </w:tc>
      </w:tr>
      <w:tr w:rsidR="008112D4" w:rsidRPr="00BF1A14" w14:paraId="716F978D" w14:textId="77777777" w:rsidTr="00E937D9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B005F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1A17D9" w14:textId="24FBD8B5" w:rsidR="008112D4" w:rsidRPr="00BF1A14" w:rsidRDefault="008112D4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F1A14">
              <w:rPr>
                <w:rFonts w:ascii="Arial" w:hAnsi="Arial" w:cs="Arial"/>
                <w:sz w:val="20"/>
                <w:szCs w:val="20"/>
              </w:rPr>
              <w:t xml:space="preserve">Wykonanie </w:t>
            </w:r>
            <w:r w:rsidR="00B24389">
              <w:rPr>
                <w:rFonts w:ascii="Arial" w:hAnsi="Arial" w:cs="Arial"/>
                <w:sz w:val="20"/>
                <w:szCs w:val="20"/>
              </w:rPr>
              <w:t xml:space="preserve">nieodpłatnych </w:t>
            </w:r>
            <w:r w:rsidRPr="00BF1A14">
              <w:rPr>
                <w:rFonts w:ascii="Arial" w:hAnsi="Arial" w:cs="Arial"/>
                <w:sz w:val="20"/>
                <w:szCs w:val="20"/>
              </w:rPr>
              <w:t>przeglądów technicznych w okresie gwarancji zalecanych przez producenta przedmiotu oferty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11C9C9" w14:textId="77777777" w:rsidR="008112D4" w:rsidRPr="00BF1A14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1A14">
              <w:rPr>
                <w:rFonts w:ascii="Arial" w:hAnsi="Arial" w:cs="Arial"/>
                <w:sz w:val="20"/>
                <w:szCs w:val="20"/>
              </w:rPr>
              <w:t>Tak, podać ilość</w:t>
            </w:r>
          </w:p>
        </w:tc>
        <w:tc>
          <w:tcPr>
            <w:tcW w:w="6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76D15B" w14:textId="77777777" w:rsidR="008112D4" w:rsidRPr="00BF1A14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4A3F6A" w14:textId="77777777" w:rsidR="008112D4" w:rsidRPr="00BF1A14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F1A14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8112D4" w:rsidRPr="00BF1A14" w14:paraId="3EC67C3A" w14:textId="77777777" w:rsidTr="00E937D9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A88EF" w14:textId="77777777" w:rsidR="008112D4" w:rsidRPr="00BF1A14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441AE9" w14:textId="77777777" w:rsidR="008112D4" w:rsidRPr="00BF1A14" w:rsidRDefault="008112D4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F1A14">
              <w:rPr>
                <w:rFonts w:ascii="Arial" w:hAnsi="Arial" w:cs="Arial"/>
                <w:sz w:val="20"/>
                <w:szCs w:val="20"/>
              </w:rPr>
              <w:t>Czas reakcji na zgłoszenie usterki - do 24 godzin w dni robocze rozumiane jako dni od poniedziałku do piątku, z wyłączeniem dni ustawowo wolnych od pracy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90735" w14:textId="77777777" w:rsidR="008112D4" w:rsidRPr="00BF1A14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1A14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6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63652" w14:textId="77777777" w:rsidR="008112D4" w:rsidRPr="00BF1A14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EDF3A" w14:textId="77777777" w:rsidR="008112D4" w:rsidRPr="00BF1A14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1A1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112D4" w:rsidRPr="00BF1A14" w14:paraId="0F700F8D" w14:textId="77777777" w:rsidTr="00E937D9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893D6" w14:textId="77777777" w:rsidR="008112D4" w:rsidRPr="00BF1A14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6C5F9E" w14:textId="77777777" w:rsidR="008112D4" w:rsidRPr="00BF1A14" w:rsidRDefault="008112D4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F1A14">
              <w:rPr>
                <w:rFonts w:ascii="Arial" w:hAnsi="Arial" w:cs="Arial"/>
                <w:sz w:val="20"/>
                <w:szCs w:val="20"/>
              </w:rPr>
              <w:t>Czas skutecznej naprawy bez użycia części zamiennych licząc od momenty zgłoszenia awarii - max 3 dni robocze rozumiane jako dni od poniedziałku do piątku, z wyłączeniem dni ustawowo wolnych od pracy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D194D" w14:textId="77777777" w:rsidR="008112D4" w:rsidRPr="00BF1A14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1A14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6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05DD7" w14:textId="77777777" w:rsidR="008112D4" w:rsidRPr="00BF1A14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CC3CB" w14:textId="77777777" w:rsidR="008112D4" w:rsidRPr="00BF1A14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1A1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112D4" w:rsidRPr="006827D6" w14:paraId="7ED31804" w14:textId="77777777" w:rsidTr="00E937D9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14EAA" w14:textId="77777777" w:rsidR="008112D4" w:rsidRPr="00BF1A14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03C3AD" w14:textId="77777777" w:rsidR="008112D4" w:rsidRPr="00BF1A14" w:rsidRDefault="008112D4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F1A14">
              <w:rPr>
                <w:rFonts w:ascii="Arial" w:hAnsi="Arial" w:cs="Arial"/>
                <w:sz w:val="20"/>
                <w:szCs w:val="20"/>
              </w:rPr>
              <w:t>Czas skutecznej naprawy z użyciem części zamiennych licząc od momentu zgłoszenia awarii - max 7 dni roboczych rozumiane jako dni od poniedziałku do piątku, z wyłączeniem dni ustawowo wolnych od pracy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67740" w14:textId="77777777" w:rsidR="008112D4" w:rsidRPr="00BF1A14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1A14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6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99CF4" w14:textId="77777777" w:rsidR="008112D4" w:rsidRPr="00BF1A14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71A27" w14:textId="77777777" w:rsidR="008112D4" w:rsidRPr="006827D6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1A1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63D65130" w14:textId="77777777" w:rsidR="008112D4" w:rsidRPr="001F3D60" w:rsidRDefault="008112D4" w:rsidP="0063109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14:paraId="78D2EA94" w14:textId="360DE3B4" w:rsidR="00F56044" w:rsidRDefault="00F937C3" w:rsidP="000A56D1">
      <w:pPr>
        <w:pStyle w:val="Akapitzlist"/>
        <w:numPr>
          <w:ilvl w:val="0"/>
          <w:numId w:val="27"/>
        </w:numPr>
        <w:rPr>
          <w:rFonts w:ascii="Arial" w:hAnsi="Arial" w:cs="Arial"/>
          <w:b/>
          <w:bCs/>
          <w:sz w:val="22"/>
          <w:szCs w:val="22"/>
        </w:rPr>
      </w:pPr>
      <w:r w:rsidRPr="003C5AD1">
        <w:rPr>
          <w:rFonts w:ascii="Arial" w:hAnsi="Arial" w:cs="Arial"/>
          <w:b/>
          <w:bCs/>
          <w:sz w:val="22"/>
          <w:szCs w:val="22"/>
        </w:rPr>
        <w:t>Kardiomonitor</w:t>
      </w:r>
      <w:r w:rsidR="00A34629" w:rsidRPr="001F3D60">
        <w:rPr>
          <w:rFonts w:ascii="Arial" w:hAnsi="Arial" w:cs="Arial"/>
          <w:b/>
          <w:bCs/>
          <w:sz w:val="22"/>
          <w:szCs w:val="22"/>
        </w:rPr>
        <w:t>.</w:t>
      </w:r>
    </w:p>
    <w:tbl>
      <w:tblPr>
        <w:tblW w:w="513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2541"/>
        <w:gridCol w:w="7368"/>
      </w:tblGrid>
      <w:tr w:rsidR="00B608F1" w:rsidRPr="003E3FFE" w14:paraId="6CE913CE" w14:textId="77777777" w:rsidTr="008C2516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ED169A" w14:textId="77777777" w:rsidR="00B608F1" w:rsidRPr="003E3FFE" w:rsidRDefault="00B608F1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88FA19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EF56FE" w14:textId="77777777" w:rsidR="00B608F1" w:rsidRPr="003E3FFE" w:rsidRDefault="00B608F1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B608F1" w:rsidRPr="003E3FFE" w14:paraId="0DF42645" w14:textId="77777777" w:rsidTr="008C2516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B541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5C59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A517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608F1" w:rsidRPr="003E3FFE" w14:paraId="4C57F3C1" w14:textId="77777777" w:rsidTr="008C2516">
        <w:trPr>
          <w:trHeight w:val="44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CE068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9F096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9F88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608F1" w:rsidRPr="003E3FFE" w14:paraId="0AE0717A" w14:textId="77777777" w:rsidTr="008C2516">
        <w:trPr>
          <w:trHeight w:val="444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F1AAA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EC6A5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8E71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E97D5AD" w14:textId="77777777" w:rsidR="00B608F1" w:rsidRPr="001F3D60" w:rsidRDefault="00B608F1" w:rsidP="00B608F1">
      <w:pPr>
        <w:pStyle w:val="Akapitzlist"/>
        <w:ind w:left="360"/>
        <w:rPr>
          <w:rFonts w:ascii="Arial" w:hAnsi="Arial" w:cs="Arial"/>
          <w:b/>
          <w:bCs/>
          <w:sz w:val="22"/>
          <w:szCs w:val="22"/>
        </w:rPr>
      </w:pPr>
    </w:p>
    <w:tbl>
      <w:tblPr>
        <w:tblW w:w="5133" w:type="pct"/>
        <w:tblInd w:w="-147" w:type="dxa"/>
        <w:tblBorders>
          <w:top w:val="single" w:sz="4" w:space="0" w:color="7F7F7F"/>
          <w:bottom w:val="single" w:sz="4" w:space="0" w:color="7F7F7F"/>
        </w:tblBorders>
        <w:tblLook w:val="0020" w:firstRow="1" w:lastRow="0" w:firstColumn="0" w:lastColumn="0" w:noHBand="0" w:noVBand="0"/>
      </w:tblPr>
      <w:tblGrid>
        <w:gridCol w:w="517"/>
        <w:gridCol w:w="5162"/>
        <w:gridCol w:w="1655"/>
        <w:gridCol w:w="1363"/>
        <w:gridCol w:w="1938"/>
      </w:tblGrid>
      <w:tr w:rsidR="001F3D60" w:rsidRPr="001F3D60" w14:paraId="07AC2281" w14:textId="77777777" w:rsidTr="00B87B18">
        <w:tc>
          <w:tcPr>
            <w:tcW w:w="243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</w:tcPr>
          <w:p w14:paraId="51422760" w14:textId="77777777" w:rsidR="002C410A" w:rsidRPr="001F3D60" w:rsidRDefault="002C410A" w:rsidP="002C41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1ED62EA" w14:textId="77777777" w:rsidR="002C410A" w:rsidRPr="001F3D60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427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</w:tcPr>
          <w:p w14:paraId="3AF8B16E" w14:textId="77777777" w:rsidR="002C410A" w:rsidRPr="001F3D60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59DECF0" w14:textId="7251CA02" w:rsidR="002C410A" w:rsidRPr="001F3D60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>Wymagania minimalne</w:t>
            </w:r>
            <w:r w:rsidRPr="001F3D6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78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5697986A" w14:textId="11BA7E8C" w:rsidR="002C410A" w:rsidRPr="001F3D60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641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10BF038F" w14:textId="12CAD6D9" w:rsidR="002C410A" w:rsidRPr="001F3D60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dokonany przez Wykonawcę - Wartość oferowana </w:t>
            </w:r>
          </w:p>
        </w:tc>
        <w:tc>
          <w:tcPr>
            <w:tcW w:w="911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7365138E" w14:textId="5DA2B486" w:rsidR="002C410A" w:rsidRPr="001F3D60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Punktacja za </w:t>
            </w:r>
            <w:proofErr w:type="spellStart"/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>podkryteria</w:t>
            </w:r>
            <w:proofErr w:type="spellEnd"/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podlegające ocenie w kryterium jakości</w:t>
            </w:r>
          </w:p>
        </w:tc>
      </w:tr>
      <w:tr w:rsidR="00C61960" w:rsidRPr="001F3D60" w14:paraId="5AF8FE55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1B46256" w14:textId="77777777" w:rsidR="00C61960" w:rsidRPr="001F3D60" w:rsidRDefault="00C61960" w:rsidP="00BA01A7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57" w:type="pct"/>
            <w:gridSpan w:val="4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302D7547" w14:textId="7A47E070" w:rsidR="00C61960" w:rsidRPr="001F3D60" w:rsidRDefault="00B72BA6" w:rsidP="00BC747A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F3D60">
              <w:rPr>
                <w:rFonts w:ascii="Arial" w:hAnsi="Arial" w:cs="Arial"/>
                <w:b/>
              </w:rPr>
              <w:t xml:space="preserve">Typ urządzenia : </w:t>
            </w:r>
            <w:r w:rsidR="005000A6" w:rsidRPr="003C5AD1">
              <w:rPr>
                <w:rFonts w:ascii="Arial" w:hAnsi="Arial" w:cs="Arial"/>
                <w:b/>
                <w:bCs/>
              </w:rPr>
              <w:t>Kardiomonitor</w:t>
            </w:r>
          </w:p>
        </w:tc>
      </w:tr>
      <w:tr w:rsidR="002362CE" w:rsidRPr="001F3D60" w14:paraId="61132597" w14:textId="77777777" w:rsidTr="00B87B18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</w:tcPr>
          <w:p w14:paraId="062C0046" w14:textId="55CEC6B7" w:rsidR="002362CE" w:rsidRPr="001F3D60" w:rsidRDefault="002362CE" w:rsidP="002362CE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Calibri" w:hAnsi="Calibri" w:cs="Calibri"/>
                <w:b/>
                <w:color w:val="000000"/>
              </w:rPr>
              <w:t>PARAMETRY OGÓLNE</w:t>
            </w:r>
          </w:p>
        </w:tc>
      </w:tr>
      <w:tr w:rsidR="0066572F" w:rsidRPr="006827D6" w14:paraId="28DF6411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29C3F23" w14:textId="77777777" w:rsidR="0066572F" w:rsidRPr="006827D6" w:rsidRDefault="0066572F" w:rsidP="00C93C58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F2F1E8C" w14:textId="77777777" w:rsidR="0066572F" w:rsidRPr="006827D6" w:rsidRDefault="0066572F" w:rsidP="00060F72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DB3ABDC" w14:textId="77777777" w:rsidR="0066572F" w:rsidRPr="006827D6" w:rsidRDefault="0066572F" w:rsidP="00060F72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552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0D5104F" w14:textId="77777777" w:rsidR="0066572F" w:rsidRPr="006827D6" w:rsidRDefault="0066572F" w:rsidP="00060F7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6572F" w:rsidRPr="006827D6" w14:paraId="46ABFC51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D0EB0F3" w14:textId="77777777" w:rsidR="0066572F" w:rsidRPr="006827D6" w:rsidRDefault="0066572F" w:rsidP="00AA088B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7A72CC6" w14:textId="77777777" w:rsidR="0066572F" w:rsidRPr="006827D6" w:rsidRDefault="0066572F" w:rsidP="00060F72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Nazwa i typ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36D813F" w14:textId="77777777" w:rsidR="0066572F" w:rsidRPr="006827D6" w:rsidRDefault="0066572F" w:rsidP="00060F72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552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B041524" w14:textId="77777777" w:rsidR="0066572F" w:rsidRPr="006827D6" w:rsidRDefault="0066572F" w:rsidP="00060F7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66572F" w:rsidRPr="006827D6" w14:paraId="0F09E342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EFB7B07" w14:textId="77777777" w:rsidR="0066572F" w:rsidRPr="006827D6" w:rsidRDefault="0066572F" w:rsidP="00AA088B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0AB9FF3" w14:textId="77777777" w:rsidR="0066572F" w:rsidRPr="006827D6" w:rsidRDefault="0066572F" w:rsidP="00060F72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Kraj pochodzenia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323F009" w14:textId="77777777" w:rsidR="0066572F" w:rsidRPr="006827D6" w:rsidRDefault="0066572F" w:rsidP="00060F72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552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4BC8367" w14:textId="77777777" w:rsidR="0066572F" w:rsidRPr="006827D6" w:rsidRDefault="0066572F" w:rsidP="00060F7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E1764" w:rsidRPr="001F3D60" w14:paraId="5650FDBE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D41DF0B" w14:textId="77777777" w:rsidR="002E1764" w:rsidRPr="001F3D60" w:rsidRDefault="002E1764" w:rsidP="00AA088B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3166C83" w14:textId="05B18305" w:rsidR="002E1764" w:rsidRPr="004B2CE1" w:rsidRDefault="002E1764" w:rsidP="002E1764">
            <w:pPr>
              <w:pStyle w:val="Podtytu"/>
              <w:rPr>
                <w:rFonts w:ascii="Arial" w:hAnsi="Arial" w:cs="Arial"/>
                <w:i/>
                <w:sz w:val="18"/>
                <w:szCs w:val="18"/>
              </w:rPr>
            </w:pPr>
            <w:r w:rsidRPr="004B2CE1">
              <w:rPr>
                <w:rFonts w:ascii="Arial" w:hAnsi="Arial" w:cs="Arial"/>
                <w:sz w:val="20"/>
              </w:rPr>
              <w:t xml:space="preserve">Urządzenie oraz wszystkie elementy składowe -  fabrycznie nowe, </w:t>
            </w:r>
            <w:r w:rsidR="00B477D4">
              <w:rPr>
                <w:rFonts w:ascii="Arial" w:hAnsi="Arial" w:cs="Arial"/>
                <w:sz w:val="20"/>
              </w:rPr>
              <w:t>sprzęt wyprodukowany nie później niż 12 m-</w:t>
            </w:r>
            <w:proofErr w:type="spellStart"/>
            <w:r w:rsidR="00B477D4">
              <w:rPr>
                <w:rFonts w:ascii="Arial" w:hAnsi="Arial" w:cs="Arial"/>
                <w:sz w:val="20"/>
              </w:rPr>
              <w:t>cy</w:t>
            </w:r>
            <w:proofErr w:type="spellEnd"/>
            <w:r w:rsidR="00B477D4">
              <w:rPr>
                <w:rFonts w:ascii="Arial" w:hAnsi="Arial" w:cs="Arial"/>
                <w:sz w:val="20"/>
              </w:rPr>
              <w:t xml:space="preserve"> przed terminem dostawy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E4D83F5" w14:textId="71257E0D" w:rsidR="002E1764" w:rsidRPr="001F3D60" w:rsidRDefault="002E1764" w:rsidP="002E17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2CE1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ECC017B" w14:textId="77777777" w:rsidR="002E1764" w:rsidRPr="001F3D60" w:rsidRDefault="002E1764" w:rsidP="002E176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361B45D" w14:textId="70E65A7D" w:rsidR="002E1764" w:rsidRPr="001F3D60" w:rsidRDefault="00753FC0" w:rsidP="002E17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22949F91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0F57D18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4CCB499" w14:textId="459CE5B9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Kolorowy pojedynczy ekran w postaci płaskiego panelu LCD TFT o przekątnej minimum 15", rozdzielczości co najmniej 1300x700 pikseli. W obudowie monitora miejsce na akcesoria pomiarowe.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C3911DF" w14:textId="2C903E66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46F6C01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18F53F4" w14:textId="502A630C" w:rsidR="008165E3" w:rsidRPr="001F3D60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07138D48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ABA551E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96038C4" w14:textId="2F25D43B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Opisy i komunikaty ekranowe w języku polskim. Obsługa poprzez ekran dotykowy z funkcją obsługi gestów, przyciski funkcyjne oraz pokrętło. Fabrycznie skonfigurowane co najmniej trzy układy ekranu: normalny (krzywe dynamiczne i wartości parametrów),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minitrendów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(krótkie trendy, krzywe dynamiczne i wartości parametrów), duże odczyty. Szybkie przełączanie między ekranami, bez wchodzenia do menu, za pomocą gestów np. przesunięcie w lewo lub w prawo dwoma palcami po ekranie. 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B6E7B04" w14:textId="5E04502A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8720AB0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A10F1A8" w14:textId="0526A419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7C9D7B4C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41FAF11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E8BE396" w14:textId="594BB618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Monitor wyposażony w funkcje demo oraz tryb szkoleniowy zawierający podstawowe instrukcje dotyczące korzystania z monitora.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7A6C51C" w14:textId="7B3797C2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3E4B849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87E9EC4" w14:textId="3671F34D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7E1E4E02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090185B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3033DBD" w14:textId="4895AEAE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Do 12 krzywych dynamicznych wyświetlanych jednocześnie na ekranie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E645DF7" w14:textId="26C3C5FF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B75B28F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D4FEC04" w14:textId="4C8FAEDB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4C71FC90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BA3ACF8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12F84E2" w14:textId="315B1BA2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Zasilanie sieciowe dostosowane do 230V / 50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Hz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 Wewnętrzny akumulator, wymienialny przez użytkownika, pozwalający na minimum 240 minut pracy w konfiguracji EKG, NIBP, SpO2.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7097D0A" w14:textId="0194D521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20E9F2E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5FD960A" w14:textId="3F33F840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7CFFEF84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BF2EE9D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1B8CFC2" w14:textId="0F3FE833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Cicha praca urządzenia – chłodzenie konwekcyjne bez stosowania wentylatorów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A070D55" w14:textId="193BB3BE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B975723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7F6AAB6" w14:textId="47C79048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5D1225D8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1948E46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B22B586" w14:textId="21BBB7E8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Stopień ochrony przed zalaniem wodą co najmniej IPX1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D9AA1F5" w14:textId="077AF1F7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04415DC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F077B4D" w14:textId="4DF6FC9D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5EECC8B2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C42A677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98B0EC8" w14:textId="77777777" w:rsidR="008165E3" w:rsidRDefault="008165E3" w:rsidP="008165E3">
            <w:pPr>
              <w:pStyle w:val="Style1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Wyposażenie w złącza wejścia/wyjścia:</w:t>
            </w:r>
          </w:p>
          <w:p w14:paraId="26C2DDC8" w14:textId="77777777" w:rsidR="008165E3" w:rsidRDefault="008165E3" w:rsidP="008165E3">
            <w:pPr>
              <w:pStyle w:val="Style10"/>
              <w:numPr>
                <w:ilvl w:val="0"/>
                <w:numId w:val="37"/>
              </w:numPr>
              <w:suppressAutoHyphens/>
              <w:autoSpaceDN/>
              <w:adjustRightInd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 najmniej 2 gniazda USB do podłączenia klawiatury, myszki komputerowej, skanera kodów paskowych, gniazdo do podłączenia ekranu kopiującego,</w:t>
            </w:r>
          </w:p>
          <w:p w14:paraId="1CC3144E" w14:textId="77777777" w:rsidR="008165E3" w:rsidRDefault="008165E3" w:rsidP="008165E3">
            <w:pPr>
              <w:pStyle w:val="Style10"/>
              <w:numPr>
                <w:ilvl w:val="0"/>
                <w:numId w:val="37"/>
              </w:numPr>
              <w:suppressAutoHyphens/>
              <w:autoSpaceDN/>
              <w:adjustRightInd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gniazdo RJ-45 do połączenia z siecią monitorowania.</w:t>
            </w:r>
          </w:p>
          <w:p w14:paraId="43F8D249" w14:textId="77777777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BA8170E" w14:textId="51E49E5A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A895A70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25F592C" w14:textId="1745E070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4723A6B6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CDC3B17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7D3C6CE" w14:textId="02EEB53A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Kardiomonitor wyposażony w pokrywę zabezpieczającą złącza w przypadku ich nieużywania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27ECACA" w14:textId="56EF7F29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5368E30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8F98301" w14:textId="6EBFF483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7B38D62F" w14:textId="77777777" w:rsidTr="00B87B18">
        <w:trPr>
          <w:trHeight w:val="226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</w:tcPr>
          <w:p w14:paraId="606419A6" w14:textId="04BDDA65" w:rsidR="008165E3" w:rsidRPr="00777C2E" w:rsidRDefault="008165E3" w:rsidP="008165E3">
            <w:pPr>
              <w:pStyle w:val="Podtytu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SYSTEM ALARMOWY</w:t>
            </w:r>
          </w:p>
        </w:tc>
      </w:tr>
      <w:tr w:rsidR="008165E3" w:rsidRPr="001F3D60" w14:paraId="2884E161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E7DC3F5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9D363A6" w14:textId="3486E99E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System alarmowy generujący dwa rodzaje sygnalizacji alarmowej: alarmy fizjologiczne oraz techniczne. Alarmy klasyfikowane według czterech priorytetów w zależności od stopnia zagrożenia alarmu. Ustawianie granic alarmowych przez użytkownika oraz funkcja automatycznego ustawiania granic alarmowych na podstawie bieżących wartości parametrów. Ustawianie głośności alarmowania (co najmniej 9 poziomów do wyboru). 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DA2A262" w14:textId="72597824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33C6396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EC57776" w14:textId="02700A32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55F6145F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B0877B5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EE51D24" w14:textId="36BD2DF6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Funkcja zawieszenia sygnalizacji alarmowej na czas wybrany przez użytkownika (do wyboru co najmniej wstrzymanie alarmów na 1, 2, 5, 10 i 15 minut) oraz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możliwość zawieszenia alarmów na stałe (zabezpieczone hasłem).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69BC55F" w14:textId="0784DCF6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lastRenderedPageBreak/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0EF9870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2B7F31B" w14:textId="1F43C7CE" w:rsidR="008165E3" w:rsidRPr="001F3D60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491F1290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C7857E0" w14:textId="013C88EC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FD024A3" w14:textId="12990EDC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 celu ułatwienia identyfikacji alarmującego monitora możliwość ustawienia oddzielnego wzorca dźwiękowego sygnalizacji alarmowej. Co najmniej 3 wzorce do wyboru.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F1A4925" w14:textId="7A2B720D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E74F8AA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8748500" w14:textId="0A5D7611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721CB532" w14:textId="77777777" w:rsidTr="00B87B18">
        <w:trPr>
          <w:trHeight w:val="226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</w:tcPr>
          <w:p w14:paraId="0661D45D" w14:textId="747D94C7" w:rsidR="008165E3" w:rsidRPr="00777C2E" w:rsidRDefault="008165E3" w:rsidP="008165E3">
            <w:pPr>
              <w:pStyle w:val="Podtytu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MIERZONE PARAMETRY</w:t>
            </w:r>
          </w:p>
        </w:tc>
      </w:tr>
      <w:tr w:rsidR="008165E3" w:rsidRPr="001F3D60" w14:paraId="4F686A84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2602EF5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EF64724" w14:textId="5090F574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EKG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- pomiar częstości akcji serca. Zakres minimum 10 - 300/min. Ustawianie prędkości przesuwu krzywej EKG do wyboru co najmniej: 6.25; 12.5; 25; 50 mm/s. Ustawianie wzmocnienia krzywej EKG do wyboru co najmniej: x0.125; x0.25; 0.5; x1; x2; x4; auto. W komplecie z monitorem przewód EKG z kompletem 5 końcówek.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9141D9F" w14:textId="3398D570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3C14C07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98E9EA1" w14:textId="3E8723B9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1D3F15A9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3CB3699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5FA73F5" w14:textId="642550FC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Analiza arytmii – wykrywanie co najmniej 27 kategorii zaburzeń rytmu w tym VF, ASYS, BRADY, TACHY, AF (we wszystkich monitorach).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43F58E5" w14:textId="1D95EAB3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D420955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96CC7F0" w14:textId="6172425D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1381A7CE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82EB536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2EA90AA" w14:textId="06A0B854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Monitor wyposażony w funkcję analizującą jednocześnie sygnał EKG oraz sygnał krzywej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pletyzmograficznej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w celu uzyskania dokładniejszych wyników analizy arytmii i pomiarów częstości tętna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BBC9E81" w14:textId="595FDA49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E197F0C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32BD471" w14:textId="7768DD52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35E65E76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00F3883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2F80004" w14:textId="5ECC2DC1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Funkcja analizy zmian częstości akcji serca z ostatnich 24 godzin informacje o wartościach HR, ST, QT i arytmii: statystyka dot. częstości akcji serca, statystyka zdarzeń arytmii, statystyka pomiarów QT/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QTc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, statystyka maksymalnych i minimalnych wartości odcinka ST dla poszczególnych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odprowadzeń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, statystyka dot. danych stymulatora.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F2547D5" w14:textId="1453400A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441A0ED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4C7892D" w14:textId="0CFF9671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7159E4A2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1C2A9E9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3FD2FB5" w14:textId="5A042AA4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Analiza odcinka ST – jednoczesny pomiar odchylenia odcinka ST w siedmiu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odprowadzeniach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w zakresie co najmniej od -2,5 do +2,5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mV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 Prezentacja zmian odchylenia ST w postaci wzorcowych odcinków ST z nanoszonymi na nie bieżącymi odcinkami.  Tryb alarmowania ST w oparciu wartości bezwzględne oraz względne w stosunku do linii odniesienia. Możliwość ustawienia granic alarmowych dla pojedynczego ST oraz dla dwóch ST.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31BE0FD" w14:textId="398DA6A2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F930028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579EBDA" w14:textId="443B2612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2E0320E2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0A4FDE9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4AD8C36" w14:textId="6CE4B423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Analiza zmian odcinka QT oraz obliczanie wartości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QTc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wg. co najmniej 4 wzorów.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0E8F924" w14:textId="17A513ED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4AAA7EE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1F924BC" w14:textId="2C306325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6CD7A1F3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91136BF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46E2384" w14:textId="1CDF8566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RESP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– pomiar częstości oddechu metodą impedancyjną. Zakres pomiarowy częstości oddechu co najmniej od 0 do 200 R/min. Możliwość wyboru odprowadzeni do monitorowania respiracji. Wybór prędkości przesuwu krzywych co najmniej: 3; 6.25; 12,5; 25; 50 mm/s.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0554889" w14:textId="400C43BB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2CC717B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82A60FD" w14:textId="57585DC7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17FDB108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76CD187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4AEF167" w14:textId="460D5612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Saturacja (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SpO</w:t>
            </w:r>
            <w:r>
              <w:rPr>
                <w:rFonts w:ascii="Calibri" w:hAnsi="Calibri" w:cs="Calibri"/>
                <w:b/>
                <w:sz w:val="22"/>
                <w:szCs w:val="22"/>
                <w:vertAlign w:val="subscript"/>
              </w:rPr>
              <w:t>2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). Zakres pomiarowy %SpO2 0-100%. Zakres pomiarowy częstości pulsu co najmniej 20-300 P/min. Jednoczesne wyświetlanie krzywej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pletyzmograficznej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oraz wartości % saturacji, częstości pulsu i wskaźnika perfuzji. Alarm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desaturacji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 W </w:t>
            </w:r>
            <w:r>
              <w:rPr>
                <w:rFonts w:ascii="Calibri" w:hAnsi="Calibri" w:cs="Calibri"/>
                <w:sz w:val="22"/>
                <w:szCs w:val="22"/>
              </w:rPr>
              <w:lastRenderedPageBreak/>
              <w:t>komplecie z monitorem  przewód interfejsowy oraz czujnik SpO2 na palec.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66FA93A" w14:textId="5D60652C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lastRenderedPageBreak/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4BBE15F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6C1E868" w14:textId="7412853D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7F05E477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C23576F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2DE2F5D" w14:textId="08ABDD57" w:rsidR="008165E3" w:rsidRPr="001F3D60" w:rsidRDefault="008165E3" w:rsidP="008165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</w:rPr>
              <w:t xml:space="preserve">Nieinwazyjny pomiar ciśnienia </w:t>
            </w:r>
            <w:r>
              <w:rPr>
                <w:rFonts w:ascii="Calibri" w:hAnsi="Calibri" w:cs="Calibri"/>
                <w:b/>
                <w:bCs/>
              </w:rPr>
              <w:t>(NIPC)</w:t>
            </w:r>
            <w:r>
              <w:rPr>
                <w:rFonts w:ascii="Calibri" w:hAnsi="Calibri" w:cs="Calibri"/>
              </w:rPr>
              <w:t xml:space="preserve"> metoda oscylometryczna. Zakres pomiarowy ciśnienia skurczowego co najmniej od 30 do 290 mmHg. Pomiar ręczny, automatyczny i ciągły. Pomiar automatyczny z regulowanym interwałem co najmniej 1–480 minut. Pomiar sekwencyjny składający się z co najmniej 4 faz, z indywidualnym ustawianiem czasu trwania oraz interwału dla każdej fazy. Prezentacja wartości: skurczowej, rozkurczowej oraz średniej. Funkcja </w:t>
            </w:r>
            <w:proofErr w:type="spellStart"/>
            <w:r>
              <w:rPr>
                <w:rFonts w:ascii="Calibri" w:hAnsi="Calibri" w:cs="Calibri"/>
              </w:rPr>
              <w:t>stazy</w:t>
            </w:r>
            <w:proofErr w:type="spellEnd"/>
            <w:r>
              <w:rPr>
                <w:rFonts w:ascii="Calibri" w:hAnsi="Calibri" w:cs="Calibri"/>
              </w:rPr>
              <w:t>. Funkcja wstępnego ustawiania ciśnienia pompowania mankietu. Możliwość pomiaru ciśnienia metodą nieinwazyjną na tej samej kończynie co pomiar SpO2 bez wywoływania alarmu SpO2. Pomiar częstości pulsu wraz z nieinwazyjnym ciśnieniem co najmniej w zakresie od 30 do 300 P/min. W komplecie z monitorem przewód oraz mankiet w rozmiarze średnim oraz dużym.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0CBEE4E" w14:textId="29E6CE77" w:rsidR="008165E3" w:rsidRPr="001F3D60" w:rsidRDefault="008165E3" w:rsidP="008165E3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A82195A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C136491" w14:textId="058E6F39" w:rsidR="008165E3" w:rsidRPr="001F3D60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668574CB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01AA89C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9C33A6B" w14:textId="4456FC31" w:rsidR="008165E3" w:rsidRPr="001F3D60" w:rsidRDefault="008165E3" w:rsidP="008165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</w:rPr>
              <w:t>Pomiar temperatury, dwa tory pomiarowe. Zakres pomiarowy co najmniej od 0 do 50</w:t>
            </w:r>
            <w:r>
              <w:rPr>
                <w:rFonts w:ascii="Calibri" w:hAnsi="Calibri" w:cs="Calibri"/>
                <w:vertAlign w:val="superscript"/>
              </w:rPr>
              <w:t>o</w:t>
            </w:r>
            <w:r>
              <w:rPr>
                <w:rFonts w:ascii="Calibri" w:hAnsi="Calibri" w:cs="Calibri"/>
              </w:rPr>
              <w:t xml:space="preserve">C. Wyświetlanie </w:t>
            </w:r>
            <w:r>
              <w:rPr>
                <w:rFonts w:ascii="Calibri" w:hAnsi="Calibri" w:cs="Calibri"/>
                <w:b/>
                <w:bCs/>
              </w:rPr>
              <w:t>T1, T2</w:t>
            </w:r>
            <w:r>
              <w:rPr>
                <w:rFonts w:ascii="Calibri" w:hAnsi="Calibri" w:cs="Calibri"/>
              </w:rPr>
              <w:t xml:space="preserve"> oraz różnicy między nimi. Wybór etykiety  temperatury zgodnie z miejscem pomiaru z listy co najmniej 10 etykiet zapisanych w pamięci monitora. 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1A4FB3B" w14:textId="7E2FBB3B" w:rsidR="008165E3" w:rsidRPr="001F3D60" w:rsidRDefault="008165E3" w:rsidP="008165E3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146D08B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4BB0A43" w14:textId="444D8D23" w:rsidR="008165E3" w:rsidRPr="001F3D60" w:rsidRDefault="00753FC0" w:rsidP="008165E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53417B3F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8DE8DE4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CF62277" w14:textId="5815B65F" w:rsidR="008165E3" w:rsidRPr="001F3D60" w:rsidRDefault="008165E3" w:rsidP="008165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</w:rPr>
              <w:t>Przynajmniej 120-godzinne trendy wszystkich mierzonych parametrów, w postaci tabel i wykresów  z rozdzielczością od 1 minuty oraz 1200-godzinne trendy wszystkich mierzonych parametrów, w postaci tabel i wykresów  z rozdzielczością od 10 minut.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99529BE" w14:textId="030EC96B" w:rsidR="008165E3" w:rsidRPr="001F3D60" w:rsidRDefault="008165E3" w:rsidP="008165E3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A6F10E7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1E82E35" w14:textId="6E2C50BA" w:rsidR="008165E3" w:rsidRPr="001F3D60" w:rsidRDefault="00753FC0" w:rsidP="008165E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3741978B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222117B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0055D3F" w14:textId="54023ACB" w:rsidR="008165E3" w:rsidRPr="001F3D60" w:rsidRDefault="008165E3" w:rsidP="008165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</w:rPr>
              <w:t xml:space="preserve">Zapamiętywanie krzywych dynamicznych w czasie rzeczywistym (funkcja </w:t>
            </w:r>
            <w:proofErr w:type="spellStart"/>
            <w:r>
              <w:rPr>
                <w:rFonts w:ascii="Calibri" w:hAnsi="Calibri" w:cs="Calibri"/>
              </w:rPr>
              <w:t>full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dislosure</w:t>
            </w:r>
            <w:proofErr w:type="spellEnd"/>
            <w:r>
              <w:rPr>
                <w:rFonts w:ascii="Calibri" w:hAnsi="Calibri" w:cs="Calibri"/>
              </w:rPr>
              <w:t>) – pamięć co najmniej 24 godzin.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8D71141" w14:textId="7F50F211" w:rsidR="008165E3" w:rsidRPr="001F3D60" w:rsidRDefault="008165E3" w:rsidP="008165E3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DBDBC82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2F5B585" w14:textId="3521E7AE" w:rsidR="008165E3" w:rsidRPr="001F3D60" w:rsidRDefault="00753FC0" w:rsidP="008165E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420221CD" w14:textId="77777777" w:rsidTr="00B87B18">
        <w:trPr>
          <w:trHeight w:val="38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A5F7C5F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C333049" w14:textId="7496673E" w:rsidR="008165E3" w:rsidRPr="001F3D60" w:rsidRDefault="008165E3" w:rsidP="008165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</w:rPr>
              <w:t>Zapamiętywanie co najmniej 1000 zdarzeń alarmowych (krzywe i odpowiadające im wartości parametrów).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2D05051" w14:textId="02855E3C" w:rsidR="008165E3" w:rsidRPr="001F3D60" w:rsidRDefault="008165E3" w:rsidP="008165E3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CA5E734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3A37D13" w14:textId="70C1DEA4" w:rsidR="008165E3" w:rsidRPr="001F3D60" w:rsidRDefault="00753FC0" w:rsidP="008165E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3B966318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6D79335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7373B02" w14:textId="4903AC22" w:rsidR="008165E3" w:rsidRPr="001F3D60" w:rsidRDefault="008165E3" w:rsidP="008165E3">
            <w:pPr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Możliwość wyposażenia kardiomonitora w wbudowany rejestrator termiczny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CDFA501" w14:textId="3DF982FE" w:rsidR="008165E3" w:rsidRPr="001F3D60" w:rsidRDefault="008165E3" w:rsidP="008165E3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AC9D2C8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BA81E12" w14:textId="58873103" w:rsidR="008165E3" w:rsidRPr="001F3D60" w:rsidRDefault="00753FC0" w:rsidP="008165E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5E4EE435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3645F4C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CA89658" w14:textId="2CEF82DF" w:rsidR="008165E3" w:rsidRPr="001F3D60" w:rsidRDefault="008165E3" w:rsidP="008165E3">
            <w:pPr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Monitor wyposażony w funkcje obliczeń dawki (lekowych), hemodynamicznych,  natlenienia, nerkowych i wentylacji.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A9C5622" w14:textId="6555D36A" w:rsidR="008165E3" w:rsidRPr="001F3D60" w:rsidRDefault="008165E3" w:rsidP="008165E3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AA1179E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113C3E5" w14:textId="55702E9C" w:rsidR="008165E3" w:rsidRPr="001F3D60" w:rsidRDefault="00753FC0" w:rsidP="008165E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03A2D157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395B20E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0DC6CAB" w14:textId="7B7C7BC6" w:rsidR="008165E3" w:rsidRPr="001F3D60" w:rsidRDefault="008165E3" w:rsidP="008165E3">
            <w:pPr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</w:pPr>
            <w:r>
              <w:rPr>
                <w:rFonts w:cs="Calibri"/>
              </w:rPr>
              <w:t>Monitor wyposażony w funkcję wprowadzania danych i obliczania punktacji wczesnego ostrzegania EWS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341D50E" w14:textId="161736EA" w:rsidR="008165E3" w:rsidRPr="001F3D60" w:rsidRDefault="008165E3" w:rsidP="008165E3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F975A85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C787164" w14:textId="4BB8ED70" w:rsidR="008165E3" w:rsidRPr="001F3D60" w:rsidRDefault="00753FC0" w:rsidP="008165E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5C76E7C7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3856137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EEF5186" w14:textId="71A5682B" w:rsidR="008165E3" w:rsidRPr="001F3D60" w:rsidRDefault="008165E3" w:rsidP="008165E3">
            <w:pPr>
              <w:rPr>
                <w:rFonts w:ascii="Arial" w:hAnsi="Arial" w:cs="Arial"/>
              </w:rPr>
            </w:pPr>
            <w:r>
              <w:rPr>
                <w:rFonts w:cs="Calibri"/>
              </w:rPr>
              <w:t>Monitor wyposażony w funkcję oceny stanu świadomości wg. skali Glasgow (GCS) – wprowadzanie danych, wyświetlanie punktacji łącznej i podrzędnej oraz ustawianie odstępu czasowego w jakim mają być wprowadzane dane.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E1753A6" w14:textId="5B9CD332" w:rsidR="008165E3" w:rsidRPr="001F3D60" w:rsidRDefault="008165E3" w:rsidP="008165E3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FF0FC91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B162ADB" w14:textId="1079C891" w:rsidR="008165E3" w:rsidRPr="001F3D60" w:rsidRDefault="00753FC0" w:rsidP="008165E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3C526991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FD6D1D3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F3C4B44" w14:textId="719A2298" w:rsidR="008165E3" w:rsidRPr="001F3D60" w:rsidRDefault="008165E3" w:rsidP="008165E3">
            <w:pPr>
              <w:rPr>
                <w:rFonts w:ascii="Arial" w:hAnsi="Arial" w:cs="Arial"/>
              </w:rPr>
            </w:pPr>
            <w:r>
              <w:rPr>
                <w:rFonts w:cs="Calibri"/>
              </w:rPr>
              <w:t>Funkcja „</w:t>
            </w:r>
            <w:proofErr w:type="spellStart"/>
            <w:r>
              <w:rPr>
                <w:rFonts w:cs="Calibri"/>
              </w:rPr>
              <w:t>standby</w:t>
            </w:r>
            <w:proofErr w:type="spellEnd"/>
            <w:r>
              <w:rPr>
                <w:rFonts w:cs="Calibri"/>
              </w:rPr>
              <w:t>”, pozwalająca na wstrzymanie monitorowania pacjenta, związane np. z czasowym odłączeniem go od monitora, bez konieczności wyłączania monitora, oraz na szybkie, ponowne uruchomienie monitorowania.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72051B7" w14:textId="1A6C4F66" w:rsidR="008165E3" w:rsidRPr="001F3D60" w:rsidRDefault="008165E3" w:rsidP="008165E3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DEB7D11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E2A0018" w14:textId="2B102537" w:rsidR="008165E3" w:rsidRPr="001F3D60" w:rsidRDefault="00753FC0" w:rsidP="008165E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346CEE54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DCAAED0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3A13C61" w14:textId="412E0D7E" w:rsidR="008165E3" w:rsidRPr="001F3D60" w:rsidRDefault="008165E3" w:rsidP="008165E3">
            <w:pPr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Funkcja „tryb prywatny” pozwalająca - w przypadku podłączenia urządzenia do centrali - na ukrycie danych przed pacjentem i wyświetlanie ich tylko na stanowisku centralnym.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B960E68" w14:textId="43E830DE" w:rsidR="008165E3" w:rsidRPr="001F3D60" w:rsidRDefault="008165E3" w:rsidP="008165E3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6B39C53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380EF65" w14:textId="25706DD9" w:rsidR="008165E3" w:rsidRPr="001F3D60" w:rsidRDefault="00753FC0" w:rsidP="008165E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73054583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BD1D5C8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C033046" w14:textId="1EC86062" w:rsidR="008165E3" w:rsidRPr="001F3D60" w:rsidRDefault="008165E3" w:rsidP="008165E3">
            <w:pPr>
              <w:spacing w:after="0" w:line="259" w:lineRule="auto"/>
              <w:rPr>
                <w:rFonts w:ascii="Arial" w:hAnsi="Arial" w:cs="Arial"/>
              </w:rPr>
            </w:pPr>
            <w:r>
              <w:rPr>
                <w:rFonts w:ascii="Calibri" w:hAnsi="Calibri" w:cs="Calibri"/>
              </w:rPr>
              <w:t>Możliwość współpracy ze stacją centralnego nadzoru przystosowanej również do obsługi monitorów modułowych oraz nadajników telemetrycznych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15FC65F" w14:textId="62344A82" w:rsidR="008165E3" w:rsidRPr="001F3D60" w:rsidRDefault="008165E3" w:rsidP="008165E3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249F54A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A53FC5D" w14:textId="6532E084" w:rsidR="008165E3" w:rsidRPr="001F3D60" w:rsidRDefault="00753FC0" w:rsidP="008165E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0527BCBC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7086C14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92721B2" w14:textId="1B83BDA5" w:rsidR="008165E3" w:rsidRDefault="008165E3" w:rsidP="008165E3">
            <w:pPr>
              <w:spacing w:after="0" w:line="259" w:lineRule="auto"/>
              <w:rPr>
                <w:rFonts w:ascii="Calibri" w:hAnsi="Calibri" w:cs="Calibri"/>
              </w:rPr>
            </w:pPr>
            <w:r w:rsidRPr="00646478">
              <w:rPr>
                <w:rFonts w:ascii="Calibri" w:hAnsi="Calibri" w:cs="Calibri"/>
              </w:rPr>
              <w:t xml:space="preserve">Statyw na kółkach z półką do mocowania monitora i koszykiem na akcesoria lub uchwyt na ścianę z półką do mocowania monitora i koszykiem na akcesoria 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D4468C1" w14:textId="0B1B4D3F" w:rsidR="008165E3" w:rsidRPr="001F3D60" w:rsidRDefault="008165E3" w:rsidP="008165E3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4738BB5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FC35F30" w14:textId="6BDC1B1E" w:rsidR="008165E3" w:rsidRPr="001F3D60" w:rsidRDefault="00753FC0" w:rsidP="008165E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646478" w:rsidRPr="001F3D60" w14:paraId="0B8F553E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2B6D1C3" w14:textId="77777777" w:rsidR="00646478" w:rsidRPr="001F3D60" w:rsidRDefault="00646478" w:rsidP="00646478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A99D678" w14:textId="69945234" w:rsidR="00646478" w:rsidRPr="00A7060A" w:rsidRDefault="00646478" w:rsidP="00646478">
            <w:pPr>
              <w:spacing w:after="0" w:line="259" w:lineRule="auto"/>
              <w:rPr>
                <w:rFonts w:cstheme="minorHAnsi"/>
              </w:rPr>
            </w:pPr>
            <w:r w:rsidRPr="00A7060A">
              <w:rPr>
                <w:rFonts w:cstheme="minorHAnsi"/>
              </w:rPr>
              <w:t>Szkolenie podstawowe personelu w siedzibie Zamawiającego, bezpośrednio po uruchomieniu przedmiotu oferty przez okres 2 dni roboczych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AC58F04" w14:textId="7898B3EA" w:rsidR="00646478" w:rsidRPr="0022411F" w:rsidRDefault="00646478" w:rsidP="00646478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1"/>
              </w:rPr>
            </w:pPr>
            <w:r w:rsidRPr="008F5C00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80C59A1" w14:textId="77777777" w:rsidR="00646478" w:rsidRPr="001F3D60" w:rsidRDefault="00646478" w:rsidP="0064647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0DCCE15D" w14:textId="5951A34E" w:rsidR="00646478" w:rsidRPr="005176C7" w:rsidRDefault="00646478" w:rsidP="00646478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5176C7">
              <w:rPr>
                <w:rFonts w:ascii="Arial" w:hAnsi="Arial" w:cs="Arial"/>
                <w:bCs/>
              </w:rPr>
              <w:t>2 dni robocze – 0 pkt.</w:t>
            </w:r>
          </w:p>
          <w:p w14:paraId="1CD752C7" w14:textId="07EE63B6" w:rsidR="00646478" w:rsidRPr="001F3D60" w:rsidRDefault="00646478" w:rsidP="0064647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176C7">
              <w:rPr>
                <w:rFonts w:ascii="Arial" w:hAnsi="Arial" w:cs="Arial"/>
                <w:bCs/>
              </w:rPr>
              <w:t>4 dni roboczych – 5 pkt.</w:t>
            </w:r>
          </w:p>
        </w:tc>
      </w:tr>
      <w:tr w:rsidR="00646478" w:rsidRPr="001F3D60" w14:paraId="72984100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B35C7B3" w14:textId="77777777" w:rsidR="00646478" w:rsidRPr="001F3D60" w:rsidRDefault="00646478" w:rsidP="00646478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93AE463" w14:textId="7A229098" w:rsidR="00646478" w:rsidRPr="00A7060A" w:rsidRDefault="00646478" w:rsidP="00646478">
            <w:pPr>
              <w:spacing w:after="0" w:line="259" w:lineRule="auto"/>
              <w:rPr>
                <w:rFonts w:cstheme="minorHAnsi"/>
              </w:rPr>
            </w:pPr>
            <w:r w:rsidRPr="00A7060A">
              <w:rPr>
                <w:rFonts w:cstheme="minorHAnsi"/>
              </w:rPr>
              <w:t>Szkolenie zaawansowane personelu w siedzibie Zamawiającego przez okres min. 2 dni roboczych w terminie uzgodnionym z Zamawiającym w okresie max. 2.m-cy od daty odbioru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35872F3" w14:textId="153B0F99" w:rsidR="00646478" w:rsidRPr="0022411F" w:rsidRDefault="00646478" w:rsidP="00646478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1"/>
              </w:rPr>
            </w:pPr>
            <w:r w:rsidRPr="008F5C00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33E849A" w14:textId="77777777" w:rsidR="00646478" w:rsidRPr="001F3D60" w:rsidRDefault="00646478" w:rsidP="0064647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5F73F610" w14:textId="77777777" w:rsidR="00646478" w:rsidRPr="005176C7" w:rsidRDefault="00646478" w:rsidP="00646478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5176C7">
              <w:rPr>
                <w:rFonts w:ascii="Arial" w:hAnsi="Arial" w:cs="Arial"/>
                <w:bCs/>
              </w:rPr>
              <w:t>2 dni robocze – 0 pkt.</w:t>
            </w:r>
          </w:p>
          <w:p w14:paraId="40720E38" w14:textId="7EB39F72" w:rsidR="00646478" w:rsidRPr="001F3D60" w:rsidRDefault="00646478" w:rsidP="0064647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176C7">
              <w:rPr>
                <w:rFonts w:ascii="Arial" w:hAnsi="Arial" w:cs="Arial"/>
                <w:bCs/>
              </w:rPr>
              <w:t>4 dni roboczych – 5 pkt.-</w:t>
            </w:r>
          </w:p>
        </w:tc>
      </w:tr>
    </w:tbl>
    <w:p w14:paraId="4E7E16DE" w14:textId="77777777" w:rsidR="002D3A0E" w:rsidRPr="001F3D60" w:rsidRDefault="002D3A0E" w:rsidP="00483759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</w:p>
    <w:p w14:paraId="395E5BE9" w14:textId="77777777" w:rsidR="00227605" w:rsidRPr="00A3179C" w:rsidRDefault="00227605" w:rsidP="00227605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</w:t>
      </w:r>
      <w:r w:rsidRPr="00A3179C">
        <w:rPr>
          <w:rFonts w:eastAsia="Calibri"/>
        </w:rPr>
        <w:t xml:space="preserve"> są bezwzględnie wymagane. </w:t>
      </w:r>
    </w:p>
    <w:p w14:paraId="73F8DD39" w14:textId="77777777" w:rsidR="00227605" w:rsidRPr="00A3179C" w:rsidRDefault="00227605" w:rsidP="00227605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Tak,</w:t>
      </w:r>
      <w:r w:rsidRPr="00A3179C">
        <w:rPr>
          <w:rFonts w:eastAsia="Calibri"/>
        </w:rPr>
        <w:t xml:space="preserve">  </w:t>
      </w:r>
      <w:r w:rsidRPr="00A3179C">
        <w:rPr>
          <w:rFonts w:eastAsia="Calibri"/>
          <w:b/>
        </w:rPr>
        <w:t xml:space="preserve">podać </w:t>
      </w:r>
      <w:r w:rsidRPr="00A3179C">
        <w:rPr>
          <w:rFonts w:eastAsia="Calibri"/>
        </w:rPr>
        <w:t>są bezwzględnie wymagane i wymagają dodatkowego opisu.</w:t>
      </w:r>
    </w:p>
    <w:p w14:paraId="2D4BBCE8" w14:textId="2BF2C12D" w:rsidR="00227605" w:rsidRPr="00A3179C" w:rsidRDefault="00227605" w:rsidP="00227605">
      <w:pPr>
        <w:autoSpaceDE w:val="0"/>
        <w:rPr>
          <w:rFonts w:eastAsia="Arial"/>
          <w:b/>
        </w:rPr>
      </w:pPr>
      <w:r w:rsidRPr="00A3179C">
        <w:rPr>
          <w:rFonts w:eastAsia="Arial"/>
          <w:b/>
        </w:rPr>
        <w:t>Nie wypełnienie tabeli parametrów wymagalnych lub jej nie dołączenie do oferty spowoduje odrzucenie oferty.</w:t>
      </w:r>
    </w:p>
    <w:p w14:paraId="4D9AEB05" w14:textId="77777777" w:rsidR="00227605" w:rsidRPr="00A3179C" w:rsidRDefault="00227605" w:rsidP="00227605">
      <w:pPr>
        <w:rPr>
          <w:rFonts w:eastAsia="Arial"/>
        </w:rPr>
      </w:pPr>
    </w:p>
    <w:p w14:paraId="4B36F762" w14:textId="77777777" w:rsidR="00227605" w:rsidRPr="00A3179C" w:rsidRDefault="00227605" w:rsidP="00227605">
      <w:pPr>
        <w:tabs>
          <w:tab w:val="left" w:pos="708"/>
        </w:tabs>
        <w:rPr>
          <w:b/>
        </w:rPr>
      </w:pPr>
      <w:r w:rsidRPr="00A3179C">
        <w:t>W przypadku nie załączenia wraz z ofertą dokumentów potwierdzających spełnienie parametrów ocenianych – jako kryterium oceny ofert, skutkować będzie  przyznaniem 0 punktów za parametr oceniany w „kryterium jakości”.</w:t>
      </w:r>
    </w:p>
    <w:p w14:paraId="16BD38E8" w14:textId="77777777" w:rsidR="00227605" w:rsidRPr="00A3179C" w:rsidRDefault="00227605" w:rsidP="00227605">
      <w:pPr>
        <w:autoSpaceDE w:val="0"/>
        <w:rPr>
          <w:rFonts w:eastAsia="Arial"/>
          <w:b/>
          <w:sz w:val="16"/>
          <w:szCs w:val="16"/>
        </w:rPr>
      </w:pPr>
    </w:p>
    <w:p w14:paraId="743CC8A3" w14:textId="77777777" w:rsidR="00227605" w:rsidRPr="00A3179C" w:rsidRDefault="00227605" w:rsidP="00227605">
      <w:pPr>
        <w:spacing w:line="256" w:lineRule="auto"/>
        <w:rPr>
          <w:rFonts w:eastAsia="Calibri"/>
        </w:rPr>
      </w:pPr>
    </w:p>
    <w:p w14:paraId="5AEA036F" w14:textId="77777777" w:rsidR="00227605" w:rsidRPr="00A3179C" w:rsidRDefault="00227605" w:rsidP="00227605">
      <w:pPr>
        <w:spacing w:line="256" w:lineRule="auto"/>
        <w:ind w:left="5760" w:firstLine="720"/>
        <w:rPr>
          <w:rFonts w:eastAsia="Calibri"/>
        </w:rPr>
      </w:pPr>
      <w:r w:rsidRPr="00A3179C">
        <w:rPr>
          <w:rFonts w:eastAsia="Calibri"/>
        </w:rPr>
        <w:t>……………………………………………………</w:t>
      </w:r>
    </w:p>
    <w:p w14:paraId="5E929AA8" w14:textId="77777777" w:rsidR="00227605" w:rsidRPr="00A3179C" w:rsidRDefault="00227605" w:rsidP="00227605">
      <w:pPr>
        <w:ind w:left="4248" w:firstLine="708"/>
        <w:jc w:val="center"/>
        <w:rPr>
          <w:rFonts w:eastAsia="Calibri"/>
        </w:rPr>
      </w:pPr>
      <w:r w:rsidRPr="00A3179C">
        <w:rPr>
          <w:rFonts w:eastAsia="Calibri"/>
        </w:rPr>
        <w:t>Pieczęć i podpis osoby uprawnionej do reprezentowania</w:t>
      </w:r>
    </w:p>
    <w:p w14:paraId="3943F6FF" w14:textId="77777777" w:rsidR="00227605" w:rsidRPr="00C3512D" w:rsidRDefault="00227605" w:rsidP="00227605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14:paraId="720264D8" w14:textId="77777777" w:rsidR="00534128" w:rsidRPr="001F3D60" w:rsidRDefault="00534128" w:rsidP="00483759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</w:p>
    <w:sectPr w:rsidR="00534128" w:rsidRPr="001F3D60" w:rsidSect="00CC3A2C">
      <w:headerReference w:type="default" r:id="rId8"/>
      <w:footerReference w:type="default" r:id="rId9"/>
      <w:pgSz w:w="11900" w:h="16840"/>
      <w:pgMar w:top="567" w:right="680" w:bottom="454" w:left="851" w:header="289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B1FAA" w14:textId="77777777" w:rsidR="008257AD" w:rsidRDefault="008257AD">
      <w:pPr>
        <w:spacing w:after="0" w:line="240" w:lineRule="auto"/>
      </w:pPr>
      <w:r>
        <w:separator/>
      </w:r>
    </w:p>
  </w:endnote>
  <w:endnote w:type="continuationSeparator" w:id="0">
    <w:p w14:paraId="71454EF4" w14:textId="77777777" w:rsidR="008257AD" w:rsidRDefault="008257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Sans Serif">
    <w:altName w:val="Arial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elveticaNeueLTW1G-Cn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MinionPro-Regular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3411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24D585" w14:textId="057763AC" w:rsidR="004B5571" w:rsidRDefault="004B5571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BDBC58C" w14:textId="2A190010" w:rsidR="00336793" w:rsidRPr="004B5571" w:rsidRDefault="00336793" w:rsidP="004B55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D0FF6" w14:textId="77777777" w:rsidR="008257AD" w:rsidRDefault="008257AD">
      <w:pPr>
        <w:spacing w:after="0" w:line="240" w:lineRule="auto"/>
      </w:pPr>
      <w:r>
        <w:separator/>
      </w:r>
    </w:p>
  </w:footnote>
  <w:footnote w:type="continuationSeparator" w:id="0">
    <w:p w14:paraId="32601369" w14:textId="77777777" w:rsidR="008257AD" w:rsidRDefault="008257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EFA5" w14:textId="10791885" w:rsidR="0086776D" w:rsidRDefault="00DD56ED">
    <w:pPr>
      <w:pStyle w:val="Nagwek"/>
    </w:pPr>
    <w:r>
      <w:rPr>
        <w:noProof/>
      </w:rPr>
      <w:drawing>
        <wp:inline distT="0" distB="0" distL="0" distR="0" wp14:anchorId="01839B01" wp14:editId="731890D4">
          <wp:extent cx="6804025" cy="883920"/>
          <wp:effectExtent l="0" t="0" r="0" b="0"/>
          <wp:docPr id="8676817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2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37169822"/>
    <w:name w:val="WW8Num11"/>
    <w:lvl w:ilvl="0">
      <w:start w:val="1"/>
      <w:numFmt w:val="upperLetter"/>
      <w:lvlText w:val="%1)"/>
      <w:lvlJc w:val="left"/>
      <w:pPr>
        <w:tabs>
          <w:tab w:val="num" w:pos="1430"/>
        </w:tabs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</w:pPr>
    </w:lvl>
    <w:lvl w:ilvl="2">
      <w:start w:val="1"/>
      <w:numFmt w:val="lowerRoman"/>
      <w:lvlText w:val="%3."/>
      <w:lvlJc w:val="right"/>
      <w:pPr>
        <w:tabs>
          <w:tab w:val="num" w:pos="2870"/>
        </w:tabs>
      </w:pPr>
    </w:lvl>
    <w:lvl w:ilvl="3">
      <w:start w:val="1"/>
      <w:numFmt w:val="decimal"/>
      <w:lvlText w:val="%4."/>
      <w:lvlJc w:val="left"/>
      <w:pPr>
        <w:tabs>
          <w:tab w:val="num" w:pos="3590"/>
        </w:tabs>
      </w:pPr>
    </w:lvl>
    <w:lvl w:ilvl="4">
      <w:start w:val="1"/>
      <w:numFmt w:val="lowerLetter"/>
      <w:lvlText w:val="%5."/>
      <w:lvlJc w:val="left"/>
      <w:pPr>
        <w:tabs>
          <w:tab w:val="num" w:pos="4310"/>
        </w:tabs>
      </w:pPr>
    </w:lvl>
    <w:lvl w:ilvl="5">
      <w:start w:val="1"/>
      <w:numFmt w:val="lowerRoman"/>
      <w:lvlText w:val="%6."/>
      <w:lvlJc w:val="right"/>
      <w:pPr>
        <w:tabs>
          <w:tab w:val="num" w:pos="5030"/>
        </w:tabs>
      </w:pPr>
    </w:lvl>
    <w:lvl w:ilvl="6">
      <w:start w:val="1"/>
      <w:numFmt w:val="decimal"/>
      <w:lvlText w:val="%7."/>
      <w:lvlJc w:val="left"/>
      <w:pPr>
        <w:tabs>
          <w:tab w:val="num" w:pos="6318"/>
        </w:tabs>
      </w:pPr>
      <w:rPr>
        <w:rFonts w:ascii="Times New Roman" w:eastAsiaTheme="minorEastAsia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</w:pPr>
    </w:lvl>
    <w:lvl w:ilvl="8">
      <w:start w:val="1"/>
      <w:numFmt w:val="lowerRoman"/>
      <w:lvlText w:val="%9."/>
      <w:lvlJc w:val="right"/>
      <w:pPr>
        <w:tabs>
          <w:tab w:val="num" w:pos="7190"/>
        </w:tabs>
      </w:pPr>
    </w:lvl>
  </w:abstractNum>
  <w:abstractNum w:abstractNumId="1" w15:restartNumberingAfterBreak="0">
    <w:nsid w:val="00000017"/>
    <w:multiLevelType w:val="multilevel"/>
    <w:tmpl w:val="00000017"/>
    <w:name w:val="WW8Num2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Cs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3" w15:restartNumberingAfterBreak="0">
    <w:nsid w:val="00000023"/>
    <w:multiLevelType w:val="singleLevel"/>
    <w:tmpl w:val="00000023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lang w:val="pl-PL"/>
      </w:rPr>
    </w:lvl>
  </w:abstractNum>
  <w:abstractNum w:abstractNumId="4" w15:restartNumberingAfterBreak="0">
    <w:nsid w:val="00000026"/>
    <w:multiLevelType w:val="singleLevel"/>
    <w:tmpl w:val="00000026"/>
    <w:name w:val="WW8Num3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  <w:lang w:val="pl-PL"/>
      </w:rPr>
    </w:lvl>
  </w:abstractNum>
  <w:abstractNum w:abstractNumId="5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hAnsi="Times New Roman" w:cs="Times New Roman" w:hint="default"/>
        <w:iCs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color w:val="222222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)"/>
      <w:lvlJc w:val="left"/>
      <w:pPr>
        <w:tabs>
          <w:tab w:val="num" w:pos="1383"/>
        </w:tabs>
        <w:ind w:left="1383" w:hanging="67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SimSun-ExtB" w:hAnsi="SimSun-ExtB" w:cs="SimSun-ExtB" w:hint="eastAsia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005611BD"/>
    <w:multiLevelType w:val="hybridMultilevel"/>
    <w:tmpl w:val="98627638"/>
    <w:name w:val="WW8Num31222222233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CC34F1"/>
    <w:multiLevelType w:val="hybridMultilevel"/>
    <w:tmpl w:val="B0CAC4E2"/>
    <w:name w:val="WW8Num31222222233222223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041702"/>
    <w:multiLevelType w:val="hybridMultilevel"/>
    <w:tmpl w:val="01CA24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1281933"/>
    <w:multiLevelType w:val="hybridMultilevel"/>
    <w:tmpl w:val="27925314"/>
    <w:name w:val="WW8Num312222222332"/>
    <w:lvl w:ilvl="0" w:tplc="E65E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FE2AC3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5122CDC"/>
    <w:multiLevelType w:val="hybridMultilevel"/>
    <w:tmpl w:val="756C26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7D4968"/>
    <w:multiLevelType w:val="hybridMultilevel"/>
    <w:tmpl w:val="DCD8C8D4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3DC6804">
      <w:start w:val="1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CA502F"/>
    <w:multiLevelType w:val="hybridMultilevel"/>
    <w:tmpl w:val="574A02F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2155DB0"/>
    <w:multiLevelType w:val="hybridMultilevel"/>
    <w:tmpl w:val="928C8E9E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149B2006"/>
    <w:multiLevelType w:val="hybridMultilevel"/>
    <w:tmpl w:val="5B8A37E0"/>
    <w:name w:val="WW8Num312222222"/>
    <w:lvl w:ilvl="0" w:tplc="00A4C9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6859FA"/>
    <w:multiLevelType w:val="hybridMultilevel"/>
    <w:tmpl w:val="9C52A2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673A6D"/>
    <w:multiLevelType w:val="hybridMultilevel"/>
    <w:tmpl w:val="4DC042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A46C4F"/>
    <w:multiLevelType w:val="hybridMultilevel"/>
    <w:tmpl w:val="B8923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DD1E43"/>
    <w:multiLevelType w:val="hybridMultilevel"/>
    <w:tmpl w:val="C97884DE"/>
    <w:name w:val="WW8Num31222222233223"/>
    <w:lvl w:ilvl="0" w:tplc="D9E6C72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53C2C35"/>
    <w:multiLevelType w:val="hybridMultilevel"/>
    <w:tmpl w:val="6E566788"/>
    <w:lvl w:ilvl="0" w:tplc="55BC8FDC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8"/>
      </w:rPr>
    </w:lvl>
    <w:lvl w:ilvl="1" w:tplc="98D83DD2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hint="default"/>
      </w:rPr>
    </w:lvl>
    <w:lvl w:ilvl="2" w:tplc="FBD494C0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sz w:val="28"/>
      </w:rPr>
    </w:lvl>
    <w:lvl w:ilvl="3" w:tplc="0694A7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BC37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6F4CB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C6BC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A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CA4CE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5B84D9D"/>
    <w:multiLevelType w:val="hybridMultilevel"/>
    <w:tmpl w:val="8B388B0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265963B1"/>
    <w:multiLevelType w:val="hybridMultilevel"/>
    <w:tmpl w:val="720CAA6A"/>
    <w:lvl w:ilvl="0" w:tplc="240AE2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26925685"/>
    <w:multiLevelType w:val="hybridMultilevel"/>
    <w:tmpl w:val="97CACC70"/>
    <w:name w:val="WW8Num832"/>
    <w:lvl w:ilvl="0" w:tplc="6AAEF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F1A4B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9314EF7C">
      <w:start w:val="1"/>
      <w:numFmt w:val="lowerLetter"/>
      <w:lvlText w:val="%5."/>
      <w:lvlJc w:val="left"/>
      <w:pPr>
        <w:ind w:left="2204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96714C4"/>
    <w:multiLevelType w:val="multilevel"/>
    <w:tmpl w:val="CFC2E0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29863974"/>
    <w:multiLevelType w:val="hybridMultilevel"/>
    <w:tmpl w:val="CEA8A3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29D179BB"/>
    <w:multiLevelType w:val="multilevel"/>
    <w:tmpl w:val="07882F18"/>
    <w:lvl w:ilvl="0">
      <w:start w:val="1"/>
      <w:numFmt w:val="none"/>
      <w:pStyle w:val="Listapunktowana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9" w15:restartNumberingAfterBreak="0">
    <w:nsid w:val="2F160B4C"/>
    <w:multiLevelType w:val="hybridMultilevel"/>
    <w:tmpl w:val="203CF55A"/>
    <w:name w:val="WW8Num3122222223422"/>
    <w:lvl w:ilvl="0" w:tplc="D67E39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7A4A29"/>
    <w:multiLevelType w:val="hybridMultilevel"/>
    <w:tmpl w:val="574A02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A244A83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1943065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33015A11"/>
    <w:multiLevelType w:val="hybridMultilevel"/>
    <w:tmpl w:val="07A49B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67E2E2D"/>
    <w:multiLevelType w:val="hybridMultilevel"/>
    <w:tmpl w:val="F1BC7A0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36871C83"/>
    <w:multiLevelType w:val="hybridMultilevel"/>
    <w:tmpl w:val="E8FC9A9E"/>
    <w:lvl w:ilvl="0" w:tplc="1EB0996A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7A61038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38666A94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39A353A7"/>
    <w:multiLevelType w:val="hybridMultilevel"/>
    <w:tmpl w:val="DB2EF86C"/>
    <w:name w:val="WW8Num3122222223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A2726ED"/>
    <w:multiLevelType w:val="hybridMultilevel"/>
    <w:tmpl w:val="74EE4CC0"/>
    <w:name w:val="WW8Num31222222233"/>
    <w:lvl w:ilvl="0" w:tplc="BA807428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A825DFB"/>
    <w:multiLevelType w:val="hybridMultilevel"/>
    <w:tmpl w:val="63CAD75A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B020D86"/>
    <w:multiLevelType w:val="hybridMultilevel"/>
    <w:tmpl w:val="275C3BC2"/>
    <w:lvl w:ilvl="0" w:tplc="8ED62C8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40FF37DA"/>
    <w:multiLevelType w:val="hybridMultilevel"/>
    <w:tmpl w:val="78DC0ECA"/>
    <w:name w:val="WW8Num3122222223222222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3" w15:restartNumberingAfterBreak="0">
    <w:nsid w:val="43567D53"/>
    <w:multiLevelType w:val="hybridMultilevel"/>
    <w:tmpl w:val="2AC089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43A31621"/>
    <w:multiLevelType w:val="hybridMultilevel"/>
    <w:tmpl w:val="B2785716"/>
    <w:lvl w:ilvl="0" w:tplc="04150001">
      <w:start w:val="1"/>
      <w:numFmt w:val="bullet"/>
      <w:lvlText w:val=""/>
      <w:lvlJc w:val="left"/>
      <w:pPr>
        <w:tabs>
          <w:tab w:val="num" w:pos="683"/>
        </w:tabs>
        <w:ind w:left="683" w:hanging="683"/>
      </w:pPr>
      <w:rPr>
        <w:rFonts w:ascii="Wingdings" w:hAnsi="Wingdings" w:hint="default"/>
        <w:b w:val="0"/>
        <w:i w:val="0"/>
        <w:color w:val="auto"/>
        <w:sz w:val="16"/>
      </w:rPr>
    </w:lvl>
    <w:lvl w:ilvl="1" w:tplc="04150003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6AD2EA9"/>
    <w:multiLevelType w:val="hybridMultilevel"/>
    <w:tmpl w:val="26F83AB2"/>
    <w:name w:val="WW8Num3122222223"/>
    <w:lvl w:ilvl="0" w:tplc="C36A33F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9BD1A4B"/>
    <w:multiLevelType w:val="hybridMultilevel"/>
    <w:tmpl w:val="E7A8D322"/>
    <w:name w:val="WW8Num31222222232"/>
    <w:lvl w:ilvl="0" w:tplc="419A261E">
      <w:start w:val="5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E6778BF"/>
    <w:multiLevelType w:val="hybridMultilevel"/>
    <w:tmpl w:val="B99ACDAE"/>
    <w:name w:val="WW8Num31222222233222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FF0750C"/>
    <w:multiLevelType w:val="hybridMultilevel"/>
    <w:tmpl w:val="59602DFA"/>
    <w:name w:val="WW8Num31222222233222222"/>
    <w:lvl w:ilvl="0" w:tplc="DDDAA5A4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9" w15:restartNumberingAfterBreak="0">
    <w:nsid w:val="517A6E11"/>
    <w:multiLevelType w:val="hybridMultilevel"/>
    <w:tmpl w:val="7DE2A9AA"/>
    <w:name w:val="WW8Num31222222233222223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4C13EB9"/>
    <w:multiLevelType w:val="hybridMultilevel"/>
    <w:tmpl w:val="F46EB268"/>
    <w:name w:val="WW8Num312222222332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5F268C7"/>
    <w:multiLevelType w:val="hybridMultilevel"/>
    <w:tmpl w:val="CB063A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72A1E6A"/>
    <w:multiLevelType w:val="hybridMultilevel"/>
    <w:tmpl w:val="AFA6DF14"/>
    <w:name w:val="WW8Num3122222223323"/>
    <w:lvl w:ilvl="0" w:tplc="4BFA09F8">
      <w:start w:val="1"/>
      <w:numFmt w:val="decimal"/>
      <w:lvlText w:val="3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4" w15:restartNumberingAfterBreak="0">
    <w:nsid w:val="61350188"/>
    <w:multiLevelType w:val="hybridMultilevel"/>
    <w:tmpl w:val="EA94E338"/>
    <w:name w:val="WW8Num31222222234"/>
    <w:lvl w:ilvl="0" w:tplc="7B7A700A">
      <w:start w:val="3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18F7116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6" w15:restartNumberingAfterBreak="0">
    <w:nsid w:val="657F12AF"/>
    <w:multiLevelType w:val="hybridMultilevel"/>
    <w:tmpl w:val="AEF479B8"/>
    <w:name w:val="WW8Num122"/>
    <w:lvl w:ilvl="0" w:tplc="11A2F5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B64B0A"/>
    <w:multiLevelType w:val="hybridMultilevel"/>
    <w:tmpl w:val="260E4E72"/>
    <w:name w:val="WW8Num3122222223222"/>
    <w:lvl w:ilvl="0" w:tplc="6B32D88A">
      <w:start w:val="4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64376F1"/>
    <w:multiLevelType w:val="hybridMultilevel"/>
    <w:tmpl w:val="140A3BC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6AD42632"/>
    <w:multiLevelType w:val="hybridMultilevel"/>
    <w:tmpl w:val="2D2096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B590799"/>
    <w:multiLevelType w:val="hybridMultilevel"/>
    <w:tmpl w:val="8B940F9A"/>
    <w:lvl w:ilvl="0" w:tplc="CDE460A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6BCB1786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2" w15:restartNumberingAfterBreak="0">
    <w:nsid w:val="71DD7220"/>
    <w:multiLevelType w:val="hybridMultilevel"/>
    <w:tmpl w:val="EC344E7A"/>
    <w:name w:val="WW8Num312222222342"/>
    <w:lvl w:ilvl="0" w:tplc="825CA8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2DE02DE"/>
    <w:multiLevelType w:val="hybridMultilevel"/>
    <w:tmpl w:val="01CA244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4" w15:restartNumberingAfterBreak="0">
    <w:nsid w:val="757F57D2"/>
    <w:multiLevelType w:val="hybridMultilevel"/>
    <w:tmpl w:val="E77C355C"/>
    <w:name w:val="WW8Num3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6B014D6"/>
    <w:multiLevelType w:val="hybridMultilevel"/>
    <w:tmpl w:val="F84AC266"/>
    <w:name w:val="WW8Num31222222233222223"/>
    <w:lvl w:ilvl="0" w:tplc="4C001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77769A1"/>
    <w:multiLevelType w:val="hybridMultilevel"/>
    <w:tmpl w:val="140A3BCA"/>
    <w:name w:val="WW8Num31222222"/>
    <w:lvl w:ilvl="0" w:tplc="04150011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78647088"/>
    <w:multiLevelType w:val="hybridMultilevel"/>
    <w:tmpl w:val="78DC0ECA"/>
    <w:name w:val="WW8Num312222222322222"/>
    <w:lvl w:ilvl="0" w:tplc="95BCD5B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DA201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4212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B6C2C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883F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B8136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CCB62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B4B98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8EFD4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7B6B7AFB"/>
    <w:multiLevelType w:val="multilevel"/>
    <w:tmpl w:val="588E9E52"/>
    <w:styleLink w:val="Styl1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num w:numId="1" w16cid:durableId="1766724154">
    <w:abstractNumId w:val="53"/>
    <w:lvlOverride w:ilvl="0">
      <w:startOverride w:val="1"/>
    </w:lvlOverride>
  </w:num>
  <w:num w:numId="2" w16cid:durableId="591549179">
    <w:abstractNumId w:val="42"/>
    <w:lvlOverride w:ilvl="0">
      <w:startOverride w:val="1"/>
    </w:lvlOverride>
  </w:num>
  <w:num w:numId="3" w16cid:durableId="445125570">
    <w:abstractNumId w:val="21"/>
  </w:num>
  <w:num w:numId="4" w16cid:durableId="101110895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481568">
    <w:abstractNumId w:val="22"/>
  </w:num>
  <w:num w:numId="6" w16cid:durableId="1129084979">
    <w:abstractNumId w:val="68"/>
  </w:num>
  <w:num w:numId="7" w16cid:durableId="1955163093">
    <w:abstractNumId w:val="11"/>
  </w:num>
  <w:num w:numId="8" w16cid:durableId="391075268">
    <w:abstractNumId w:val="60"/>
  </w:num>
  <w:num w:numId="9" w16cid:durableId="1836647611">
    <w:abstractNumId w:val="35"/>
  </w:num>
  <w:num w:numId="10" w16cid:durableId="1935477433">
    <w:abstractNumId w:val="24"/>
  </w:num>
  <w:num w:numId="11" w16cid:durableId="242616458">
    <w:abstractNumId w:val="67"/>
  </w:num>
  <w:num w:numId="12" w16cid:durableId="1563445861">
    <w:abstractNumId w:val="58"/>
  </w:num>
  <w:num w:numId="13" w16cid:durableId="1724331360">
    <w:abstractNumId w:val="43"/>
  </w:num>
  <w:num w:numId="14" w16cid:durableId="1928463552">
    <w:abstractNumId w:val="40"/>
  </w:num>
  <w:num w:numId="15" w16cid:durableId="1381394561">
    <w:abstractNumId w:val="66"/>
  </w:num>
  <w:num w:numId="16" w16cid:durableId="139612836">
    <w:abstractNumId w:val="44"/>
  </w:num>
  <w:num w:numId="17" w16cid:durableId="741684526">
    <w:abstractNumId w:val="15"/>
  </w:num>
  <w:num w:numId="18" w16cid:durableId="472794326">
    <w:abstractNumId w:val="9"/>
  </w:num>
  <w:num w:numId="19" w16cid:durableId="1394430855">
    <w:abstractNumId w:val="30"/>
  </w:num>
  <w:num w:numId="20" w16cid:durableId="673142668">
    <w:abstractNumId w:val="19"/>
  </w:num>
  <w:num w:numId="21" w16cid:durableId="940915982">
    <w:abstractNumId w:val="55"/>
  </w:num>
  <w:num w:numId="22" w16cid:durableId="1841768350">
    <w:abstractNumId w:val="39"/>
  </w:num>
  <w:num w:numId="23" w16cid:durableId="211160205">
    <w:abstractNumId w:val="13"/>
  </w:num>
  <w:num w:numId="24" w16cid:durableId="938758394">
    <w:abstractNumId w:val="7"/>
  </w:num>
  <w:num w:numId="25" w16cid:durableId="1310595599">
    <w:abstractNumId w:val="37"/>
  </w:num>
  <w:num w:numId="26" w16cid:durableId="1635334488">
    <w:abstractNumId w:val="27"/>
  </w:num>
  <w:num w:numId="27" w16cid:durableId="1458909631">
    <w:abstractNumId w:val="14"/>
  </w:num>
  <w:num w:numId="28" w16cid:durableId="220942994">
    <w:abstractNumId w:val="36"/>
  </w:num>
  <w:num w:numId="29" w16cid:durableId="1441342810">
    <w:abstractNumId w:val="31"/>
  </w:num>
  <w:num w:numId="30" w16cid:durableId="318920258">
    <w:abstractNumId w:val="61"/>
  </w:num>
  <w:num w:numId="31" w16cid:durableId="67314042">
    <w:abstractNumId w:val="18"/>
  </w:num>
  <w:num w:numId="32" w16cid:durableId="43799730">
    <w:abstractNumId w:val="12"/>
  </w:num>
  <w:num w:numId="33" w16cid:durableId="1336759861">
    <w:abstractNumId w:val="51"/>
  </w:num>
  <w:num w:numId="34" w16cid:durableId="759569872">
    <w:abstractNumId w:val="59"/>
  </w:num>
  <w:num w:numId="35" w16cid:durableId="1925217502">
    <w:abstractNumId w:val="32"/>
  </w:num>
  <w:num w:numId="36" w16cid:durableId="1994605106">
    <w:abstractNumId w:val="34"/>
  </w:num>
  <w:num w:numId="37" w16cid:durableId="1250382052">
    <w:abstractNumId w:val="17"/>
  </w:num>
  <w:num w:numId="38" w16cid:durableId="1267154068">
    <w:abstractNumId w:val="23"/>
  </w:num>
  <w:num w:numId="39" w16cid:durableId="1066535385">
    <w:abstractNumId w:val="33"/>
  </w:num>
  <w:num w:numId="40" w16cid:durableId="257713788">
    <w:abstractNumId w:val="26"/>
  </w:num>
  <w:num w:numId="41" w16cid:durableId="639577960">
    <w:abstractNumId w:val="6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80"/>
    <w:rsid w:val="00000294"/>
    <w:rsid w:val="0000089B"/>
    <w:rsid w:val="000021E0"/>
    <w:rsid w:val="000026EA"/>
    <w:rsid w:val="00002DF7"/>
    <w:rsid w:val="00003346"/>
    <w:rsid w:val="00003737"/>
    <w:rsid w:val="00003CFB"/>
    <w:rsid w:val="00005795"/>
    <w:rsid w:val="00005EE2"/>
    <w:rsid w:val="0000635C"/>
    <w:rsid w:val="00006D2B"/>
    <w:rsid w:val="00006FC7"/>
    <w:rsid w:val="0000773F"/>
    <w:rsid w:val="00007ECF"/>
    <w:rsid w:val="00010472"/>
    <w:rsid w:val="000107B4"/>
    <w:rsid w:val="00010C86"/>
    <w:rsid w:val="00010D21"/>
    <w:rsid w:val="00010EC8"/>
    <w:rsid w:val="000112BF"/>
    <w:rsid w:val="00011459"/>
    <w:rsid w:val="00011BA9"/>
    <w:rsid w:val="0001206F"/>
    <w:rsid w:val="000127F2"/>
    <w:rsid w:val="0001287C"/>
    <w:rsid w:val="00012EBA"/>
    <w:rsid w:val="00013BFB"/>
    <w:rsid w:val="00014F3A"/>
    <w:rsid w:val="00015A40"/>
    <w:rsid w:val="00015E43"/>
    <w:rsid w:val="0001600C"/>
    <w:rsid w:val="000162E1"/>
    <w:rsid w:val="000165FA"/>
    <w:rsid w:val="00016EE2"/>
    <w:rsid w:val="000171E5"/>
    <w:rsid w:val="0001734E"/>
    <w:rsid w:val="000175DC"/>
    <w:rsid w:val="00017E64"/>
    <w:rsid w:val="000204B9"/>
    <w:rsid w:val="0002056C"/>
    <w:rsid w:val="00020A54"/>
    <w:rsid w:val="00021D71"/>
    <w:rsid w:val="00021E4E"/>
    <w:rsid w:val="00022288"/>
    <w:rsid w:val="00022B24"/>
    <w:rsid w:val="000235AC"/>
    <w:rsid w:val="000238E0"/>
    <w:rsid w:val="000238E1"/>
    <w:rsid w:val="00023A3F"/>
    <w:rsid w:val="00023B60"/>
    <w:rsid w:val="00024457"/>
    <w:rsid w:val="0002490D"/>
    <w:rsid w:val="00024BA2"/>
    <w:rsid w:val="000255B7"/>
    <w:rsid w:val="00025963"/>
    <w:rsid w:val="000263EE"/>
    <w:rsid w:val="00026939"/>
    <w:rsid w:val="00030870"/>
    <w:rsid w:val="00030C0B"/>
    <w:rsid w:val="00030E7F"/>
    <w:rsid w:val="0003264A"/>
    <w:rsid w:val="00033297"/>
    <w:rsid w:val="00034386"/>
    <w:rsid w:val="000345A8"/>
    <w:rsid w:val="000345DD"/>
    <w:rsid w:val="00035503"/>
    <w:rsid w:val="0003604F"/>
    <w:rsid w:val="000360A9"/>
    <w:rsid w:val="00036E49"/>
    <w:rsid w:val="00037294"/>
    <w:rsid w:val="000377B3"/>
    <w:rsid w:val="00037A5E"/>
    <w:rsid w:val="00037B3D"/>
    <w:rsid w:val="00037E28"/>
    <w:rsid w:val="0004003A"/>
    <w:rsid w:val="00040341"/>
    <w:rsid w:val="00040968"/>
    <w:rsid w:val="00040C7A"/>
    <w:rsid w:val="00040CB8"/>
    <w:rsid w:val="00040F2E"/>
    <w:rsid w:val="00041062"/>
    <w:rsid w:val="00042203"/>
    <w:rsid w:val="00043011"/>
    <w:rsid w:val="00043537"/>
    <w:rsid w:val="0004393C"/>
    <w:rsid w:val="00043F63"/>
    <w:rsid w:val="00044419"/>
    <w:rsid w:val="000454F3"/>
    <w:rsid w:val="000455CB"/>
    <w:rsid w:val="0004593D"/>
    <w:rsid w:val="00045A13"/>
    <w:rsid w:val="00045CA7"/>
    <w:rsid w:val="00045D0C"/>
    <w:rsid w:val="00045D55"/>
    <w:rsid w:val="00046A9C"/>
    <w:rsid w:val="000471F9"/>
    <w:rsid w:val="00047362"/>
    <w:rsid w:val="000477BF"/>
    <w:rsid w:val="00047BE3"/>
    <w:rsid w:val="00047CFF"/>
    <w:rsid w:val="00050DCD"/>
    <w:rsid w:val="00051906"/>
    <w:rsid w:val="00051F72"/>
    <w:rsid w:val="00052A97"/>
    <w:rsid w:val="00053688"/>
    <w:rsid w:val="00053B0D"/>
    <w:rsid w:val="00053E56"/>
    <w:rsid w:val="00054F64"/>
    <w:rsid w:val="00055670"/>
    <w:rsid w:val="0005637F"/>
    <w:rsid w:val="00056653"/>
    <w:rsid w:val="00057892"/>
    <w:rsid w:val="00057F77"/>
    <w:rsid w:val="00060D81"/>
    <w:rsid w:val="00061179"/>
    <w:rsid w:val="00062088"/>
    <w:rsid w:val="00062E0D"/>
    <w:rsid w:val="00063B6E"/>
    <w:rsid w:val="00064408"/>
    <w:rsid w:val="000662DF"/>
    <w:rsid w:val="000670F5"/>
    <w:rsid w:val="00067680"/>
    <w:rsid w:val="00067D47"/>
    <w:rsid w:val="00070156"/>
    <w:rsid w:val="0007034E"/>
    <w:rsid w:val="00070531"/>
    <w:rsid w:val="0007054D"/>
    <w:rsid w:val="00070761"/>
    <w:rsid w:val="00071A8B"/>
    <w:rsid w:val="00071AAB"/>
    <w:rsid w:val="00071C62"/>
    <w:rsid w:val="000731DA"/>
    <w:rsid w:val="000738F8"/>
    <w:rsid w:val="00074894"/>
    <w:rsid w:val="000748F0"/>
    <w:rsid w:val="00074E5B"/>
    <w:rsid w:val="00075760"/>
    <w:rsid w:val="000757BE"/>
    <w:rsid w:val="0007587B"/>
    <w:rsid w:val="00075A60"/>
    <w:rsid w:val="00075C3C"/>
    <w:rsid w:val="000760CF"/>
    <w:rsid w:val="000760FF"/>
    <w:rsid w:val="00076515"/>
    <w:rsid w:val="00076E57"/>
    <w:rsid w:val="00077954"/>
    <w:rsid w:val="00077C9F"/>
    <w:rsid w:val="00081106"/>
    <w:rsid w:val="00081B7A"/>
    <w:rsid w:val="000820DD"/>
    <w:rsid w:val="00083105"/>
    <w:rsid w:val="0008389D"/>
    <w:rsid w:val="00084669"/>
    <w:rsid w:val="0008468B"/>
    <w:rsid w:val="00085611"/>
    <w:rsid w:val="000856F2"/>
    <w:rsid w:val="000857DC"/>
    <w:rsid w:val="00085B49"/>
    <w:rsid w:val="00085DE7"/>
    <w:rsid w:val="00085F78"/>
    <w:rsid w:val="00086035"/>
    <w:rsid w:val="00086445"/>
    <w:rsid w:val="00086EA1"/>
    <w:rsid w:val="000873CE"/>
    <w:rsid w:val="000876CF"/>
    <w:rsid w:val="0008797D"/>
    <w:rsid w:val="000907F8"/>
    <w:rsid w:val="00090885"/>
    <w:rsid w:val="0009098E"/>
    <w:rsid w:val="00090B24"/>
    <w:rsid w:val="00091309"/>
    <w:rsid w:val="000913B8"/>
    <w:rsid w:val="00091C72"/>
    <w:rsid w:val="00091E6F"/>
    <w:rsid w:val="000926FC"/>
    <w:rsid w:val="00092F67"/>
    <w:rsid w:val="000935A4"/>
    <w:rsid w:val="00093CDD"/>
    <w:rsid w:val="00093FDB"/>
    <w:rsid w:val="00094928"/>
    <w:rsid w:val="000956BA"/>
    <w:rsid w:val="000958C5"/>
    <w:rsid w:val="000968F4"/>
    <w:rsid w:val="00096FB7"/>
    <w:rsid w:val="000971C0"/>
    <w:rsid w:val="000972AF"/>
    <w:rsid w:val="0009771E"/>
    <w:rsid w:val="000A05A0"/>
    <w:rsid w:val="000A08A2"/>
    <w:rsid w:val="000A0966"/>
    <w:rsid w:val="000A1039"/>
    <w:rsid w:val="000A128D"/>
    <w:rsid w:val="000A1F90"/>
    <w:rsid w:val="000A28F1"/>
    <w:rsid w:val="000A44AD"/>
    <w:rsid w:val="000A44BD"/>
    <w:rsid w:val="000A456B"/>
    <w:rsid w:val="000A4AC2"/>
    <w:rsid w:val="000A4E17"/>
    <w:rsid w:val="000A54E1"/>
    <w:rsid w:val="000A56D1"/>
    <w:rsid w:val="000A5A0A"/>
    <w:rsid w:val="000A5FA8"/>
    <w:rsid w:val="000A698D"/>
    <w:rsid w:val="000A6B4C"/>
    <w:rsid w:val="000A6D4A"/>
    <w:rsid w:val="000A76D7"/>
    <w:rsid w:val="000A7C53"/>
    <w:rsid w:val="000B00F2"/>
    <w:rsid w:val="000B06D7"/>
    <w:rsid w:val="000B1008"/>
    <w:rsid w:val="000B1049"/>
    <w:rsid w:val="000B1081"/>
    <w:rsid w:val="000B19DA"/>
    <w:rsid w:val="000B1FB2"/>
    <w:rsid w:val="000B1FCC"/>
    <w:rsid w:val="000B26A2"/>
    <w:rsid w:val="000B34D8"/>
    <w:rsid w:val="000B365E"/>
    <w:rsid w:val="000B3917"/>
    <w:rsid w:val="000B3A57"/>
    <w:rsid w:val="000B3E08"/>
    <w:rsid w:val="000B3EDF"/>
    <w:rsid w:val="000B40EB"/>
    <w:rsid w:val="000B53EC"/>
    <w:rsid w:val="000B5E8D"/>
    <w:rsid w:val="000B5F8E"/>
    <w:rsid w:val="000B62DE"/>
    <w:rsid w:val="000B62F7"/>
    <w:rsid w:val="000B65E0"/>
    <w:rsid w:val="000B666F"/>
    <w:rsid w:val="000B66FD"/>
    <w:rsid w:val="000B6A2D"/>
    <w:rsid w:val="000B6A57"/>
    <w:rsid w:val="000B7072"/>
    <w:rsid w:val="000C0102"/>
    <w:rsid w:val="000C06AE"/>
    <w:rsid w:val="000C0D27"/>
    <w:rsid w:val="000C108D"/>
    <w:rsid w:val="000C124C"/>
    <w:rsid w:val="000C2BF6"/>
    <w:rsid w:val="000C2E4D"/>
    <w:rsid w:val="000C3766"/>
    <w:rsid w:val="000C3D1C"/>
    <w:rsid w:val="000C428E"/>
    <w:rsid w:val="000C4327"/>
    <w:rsid w:val="000C575A"/>
    <w:rsid w:val="000C5881"/>
    <w:rsid w:val="000C5F4E"/>
    <w:rsid w:val="000C6123"/>
    <w:rsid w:val="000C715B"/>
    <w:rsid w:val="000C7964"/>
    <w:rsid w:val="000D06CC"/>
    <w:rsid w:val="000D2036"/>
    <w:rsid w:val="000D2B7D"/>
    <w:rsid w:val="000D2B90"/>
    <w:rsid w:val="000D3F5B"/>
    <w:rsid w:val="000D4CAA"/>
    <w:rsid w:val="000D4F6F"/>
    <w:rsid w:val="000D5588"/>
    <w:rsid w:val="000D55F9"/>
    <w:rsid w:val="000D69B8"/>
    <w:rsid w:val="000D77B8"/>
    <w:rsid w:val="000D7869"/>
    <w:rsid w:val="000D7915"/>
    <w:rsid w:val="000D79C9"/>
    <w:rsid w:val="000E0431"/>
    <w:rsid w:val="000E1269"/>
    <w:rsid w:val="000E1E77"/>
    <w:rsid w:val="000E22F8"/>
    <w:rsid w:val="000E339B"/>
    <w:rsid w:val="000E5785"/>
    <w:rsid w:val="000E59D7"/>
    <w:rsid w:val="000E6A5D"/>
    <w:rsid w:val="000E6A8A"/>
    <w:rsid w:val="000F002A"/>
    <w:rsid w:val="000F0FAF"/>
    <w:rsid w:val="000F1B2D"/>
    <w:rsid w:val="000F1CCA"/>
    <w:rsid w:val="000F1F8D"/>
    <w:rsid w:val="000F2795"/>
    <w:rsid w:val="000F3063"/>
    <w:rsid w:val="000F3192"/>
    <w:rsid w:val="000F32F5"/>
    <w:rsid w:val="000F391C"/>
    <w:rsid w:val="000F4045"/>
    <w:rsid w:val="000F552D"/>
    <w:rsid w:val="000F5535"/>
    <w:rsid w:val="000F6006"/>
    <w:rsid w:val="000F67FD"/>
    <w:rsid w:val="000F7626"/>
    <w:rsid w:val="00100321"/>
    <w:rsid w:val="00100832"/>
    <w:rsid w:val="00100A7E"/>
    <w:rsid w:val="00102BCD"/>
    <w:rsid w:val="00102D5B"/>
    <w:rsid w:val="00102EB8"/>
    <w:rsid w:val="00103078"/>
    <w:rsid w:val="00103BAA"/>
    <w:rsid w:val="0010413E"/>
    <w:rsid w:val="00104632"/>
    <w:rsid w:val="0010477D"/>
    <w:rsid w:val="001051F6"/>
    <w:rsid w:val="0010568D"/>
    <w:rsid w:val="00105E3B"/>
    <w:rsid w:val="00106093"/>
    <w:rsid w:val="001063FF"/>
    <w:rsid w:val="00106664"/>
    <w:rsid w:val="0010720C"/>
    <w:rsid w:val="001108DC"/>
    <w:rsid w:val="00110D3E"/>
    <w:rsid w:val="00110FEE"/>
    <w:rsid w:val="00111C25"/>
    <w:rsid w:val="0011221A"/>
    <w:rsid w:val="0011329E"/>
    <w:rsid w:val="00113EC6"/>
    <w:rsid w:val="00114415"/>
    <w:rsid w:val="00114485"/>
    <w:rsid w:val="00115CB5"/>
    <w:rsid w:val="00116482"/>
    <w:rsid w:val="00117421"/>
    <w:rsid w:val="001176A2"/>
    <w:rsid w:val="001176C3"/>
    <w:rsid w:val="00117882"/>
    <w:rsid w:val="0012119A"/>
    <w:rsid w:val="00121203"/>
    <w:rsid w:val="00121960"/>
    <w:rsid w:val="00121E16"/>
    <w:rsid w:val="001224A9"/>
    <w:rsid w:val="00122A48"/>
    <w:rsid w:val="00122B5A"/>
    <w:rsid w:val="00123446"/>
    <w:rsid w:val="00123583"/>
    <w:rsid w:val="00123627"/>
    <w:rsid w:val="00125EA8"/>
    <w:rsid w:val="00126859"/>
    <w:rsid w:val="0012712E"/>
    <w:rsid w:val="00127CF6"/>
    <w:rsid w:val="00130414"/>
    <w:rsid w:val="00131056"/>
    <w:rsid w:val="0013141D"/>
    <w:rsid w:val="001315BD"/>
    <w:rsid w:val="00131BCB"/>
    <w:rsid w:val="00133812"/>
    <w:rsid w:val="00136485"/>
    <w:rsid w:val="00136642"/>
    <w:rsid w:val="00136647"/>
    <w:rsid w:val="00136B76"/>
    <w:rsid w:val="00136C08"/>
    <w:rsid w:val="00136DF4"/>
    <w:rsid w:val="001370ED"/>
    <w:rsid w:val="0013720A"/>
    <w:rsid w:val="00137688"/>
    <w:rsid w:val="00140056"/>
    <w:rsid w:val="0014086D"/>
    <w:rsid w:val="00140B46"/>
    <w:rsid w:val="001411A8"/>
    <w:rsid w:val="00141328"/>
    <w:rsid w:val="0014279F"/>
    <w:rsid w:val="00142986"/>
    <w:rsid w:val="00142FA2"/>
    <w:rsid w:val="0014351C"/>
    <w:rsid w:val="0014361D"/>
    <w:rsid w:val="00143ABD"/>
    <w:rsid w:val="00143E8F"/>
    <w:rsid w:val="00144407"/>
    <w:rsid w:val="00144A66"/>
    <w:rsid w:val="00144B1A"/>
    <w:rsid w:val="00146171"/>
    <w:rsid w:val="00146FCD"/>
    <w:rsid w:val="00150608"/>
    <w:rsid w:val="0015062C"/>
    <w:rsid w:val="00150659"/>
    <w:rsid w:val="001514FF"/>
    <w:rsid w:val="00151C50"/>
    <w:rsid w:val="001522D6"/>
    <w:rsid w:val="00152D6F"/>
    <w:rsid w:val="0015446E"/>
    <w:rsid w:val="0015491B"/>
    <w:rsid w:val="00154ECA"/>
    <w:rsid w:val="00154F11"/>
    <w:rsid w:val="00155369"/>
    <w:rsid w:val="001554D3"/>
    <w:rsid w:val="001555E2"/>
    <w:rsid w:val="00155C75"/>
    <w:rsid w:val="00155EDC"/>
    <w:rsid w:val="00156D0F"/>
    <w:rsid w:val="00156D23"/>
    <w:rsid w:val="00157078"/>
    <w:rsid w:val="001578EC"/>
    <w:rsid w:val="00157A79"/>
    <w:rsid w:val="0016108A"/>
    <w:rsid w:val="0016205F"/>
    <w:rsid w:val="00163305"/>
    <w:rsid w:val="00163F03"/>
    <w:rsid w:val="00164E05"/>
    <w:rsid w:val="00164F24"/>
    <w:rsid w:val="001651E5"/>
    <w:rsid w:val="001653F0"/>
    <w:rsid w:val="00166393"/>
    <w:rsid w:val="0016664F"/>
    <w:rsid w:val="00167EF2"/>
    <w:rsid w:val="001708D4"/>
    <w:rsid w:val="001708EC"/>
    <w:rsid w:val="00170C72"/>
    <w:rsid w:val="00171179"/>
    <w:rsid w:val="001715AB"/>
    <w:rsid w:val="00171A6A"/>
    <w:rsid w:val="001727F5"/>
    <w:rsid w:val="00173514"/>
    <w:rsid w:val="001735EA"/>
    <w:rsid w:val="00173FC9"/>
    <w:rsid w:val="00174AF7"/>
    <w:rsid w:val="001754AA"/>
    <w:rsid w:val="001754B8"/>
    <w:rsid w:val="00175FBF"/>
    <w:rsid w:val="001762C1"/>
    <w:rsid w:val="00176B6B"/>
    <w:rsid w:val="00176DA3"/>
    <w:rsid w:val="00176EC8"/>
    <w:rsid w:val="001770A8"/>
    <w:rsid w:val="001774E0"/>
    <w:rsid w:val="00177B8B"/>
    <w:rsid w:val="00177F6F"/>
    <w:rsid w:val="00180544"/>
    <w:rsid w:val="001806ED"/>
    <w:rsid w:val="00180E81"/>
    <w:rsid w:val="00180FAE"/>
    <w:rsid w:val="00181280"/>
    <w:rsid w:val="001813F8"/>
    <w:rsid w:val="001818B6"/>
    <w:rsid w:val="00182C09"/>
    <w:rsid w:val="001839EE"/>
    <w:rsid w:val="00183A4A"/>
    <w:rsid w:val="00183FB8"/>
    <w:rsid w:val="0018426A"/>
    <w:rsid w:val="001843C0"/>
    <w:rsid w:val="001846FA"/>
    <w:rsid w:val="00185194"/>
    <w:rsid w:val="00185CE5"/>
    <w:rsid w:val="00186405"/>
    <w:rsid w:val="00186579"/>
    <w:rsid w:val="0018673F"/>
    <w:rsid w:val="001867F7"/>
    <w:rsid w:val="00186C33"/>
    <w:rsid w:val="00186C34"/>
    <w:rsid w:val="00187C2B"/>
    <w:rsid w:val="0019026E"/>
    <w:rsid w:val="0019099F"/>
    <w:rsid w:val="00191611"/>
    <w:rsid w:val="001926E9"/>
    <w:rsid w:val="00192C5D"/>
    <w:rsid w:val="00192CE9"/>
    <w:rsid w:val="00194F32"/>
    <w:rsid w:val="001963C2"/>
    <w:rsid w:val="00196C5D"/>
    <w:rsid w:val="001A0473"/>
    <w:rsid w:val="001A065C"/>
    <w:rsid w:val="001A10F4"/>
    <w:rsid w:val="001A1673"/>
    <w:rsid w:val="001A2446"/>
    <w:rsid w:val="001A2CB8"/>
    <w:rsid w:val="001A2CD4"/>
    <w:rsid w:val="001A3664"/>
    <w:rsid w:val="001A369B"/>
    <w:rsid w:val="001A3A29"/>
    <w:rsid w:val="001A3A82"/>
    <w:rsid w:val="001A3D24"/>
    <w:rsid w:val="001A41B7"/>
    <w:rsid w:val="001A711E"/>
    <w:rsid w:val="001A7376"/>
    <w:rsid w:val="001A7DDF"/>
    <w:rsid w:val="001B0942"/>
    <w:rsid w:val="001B1414"/>
    <w:rsid w:val="001B2354"/>
    <w:rsid w:val="001B2829"/>
    <w:rsid w:val="001B2AC4"/>
    <w:rsid w:val="001B3F80"/>
    <w:rsid w:val="001B43E6"/>
    <w:rsid w:val="001B46ED"/>
    <w:rsid w:val="001B4FA2"/>
    <w:rsid w:val="001B5B1D"/>
    <w:rsid w:val="001B5EA1"/>
    <w:rsid w:val="001B680D"/>
    <w:rsid w:val="001B69B4"/>
    <w:rsid w:val="001B6E6C"/>
    <w:rsid w:val="001B7A85"/>
    <w:rsid w:val="001B7C66"/>
    <w:rsid w:val="001C0474"/>
    <w:rsid w:val="001C05CC"/>
    <w:rsid w:val="001C14D8"/>
    <w:rsid w:val="001C1A82"/>
    <w:rsid w:val="001C35C2"/>
    <w:rsid w:val="001C375C"/>
    <w:rsid w:val="001C39A8"/>
    <w:rsid w:val="001C43E4"/>
    <w:rsid w:val="001C47F6"/>
    <w:rsid w:val="001C4EFC"/>
    <w:rsid w:val="001C5654"/>
    <w:rsid w:val="001C565C"/>
    <w:rsid w:val="001C5A56"/>
    <w:rsid w:val="001C6433"/>
    <w:rsid w:val="001C656F"/>
    <w:rsid w:val="001C67E6"/>
    <w:rsid w:val="001C68DE"/>
    <w:rsid w:val="001C7950"/>
    <w:rsid w:val="001C7AB1"/>
    <w:rsid w:val="001C7BAF"/>
    <w:rsid w:val="001C7F4F"/>
    <w:rsid w:val="001D06B1"/>
    <w:rsid w:val="001D091D"/>
    <w:rsid w:val="001D0B71"/>
    <w:rsid w:val="001D1B23"/>
    <w:rsid w:val="001D1DE5"/>
    <w:rsid w:val="001D1E3B"/>
    <w:rsid w:val="001D1F8D"/>
    <w:rsid w:val="001D250D"/>
    <w:rsid w:val="001D2BA6"/>
    <w:rsid w:val="001D2CBF"/>
    <w:rsid w:val="001D3193"/>
    <w:rsid w:val="001D3871"/>
    <w:rsid w:val="001D43E5"/>
    <w:rsid w:val="001D457A"/>
    <w:rsid w:val="001D475E"/>
    <w:rsid w:val="001D477A"/>
    <w:rsid w:val="001D4AA3"/>
    <w:rsid w:val="001D501A"/>
    <w:rsid w:val="001D5154"/>
    <w:rsid w:val="001D576F"/>
    <w:rsid w:val="001D5E69"/>
    <w:rsid w:val="001D5F6C"/>
    <w:rsid w:val="001D69BE"/>
    <w:rsid w:val="001D6A4C"/>
    <w:rsid w:val="001D7F45"/>
    <w:rsid w:val="001D7FA9"/>
    <w:rsid w:val="001E0FFA"/>
    <w:rsid w:val="001E105B"/>
    <w:rsid w:val="001E1856"/>
    <w:rsid w:val="001E18FB"/>
    <w:rsid w:val="001E28CE"/>
    <w:rsid w:val="001E298E"/>
    <w:rsid w:val="001E2D68"/>
    <w:rsid w:val="001E3578"/>
    <w:rsid w:val="001E3F71"/>
    <w:rsid w:val="001E4BEE"/>
    <w:rsid w:val="001E57F7"/>
    <w:rsid w:val="001E5AE3"/>
    <w:rsid w:val="001E5F66"/>
    <w:rsid w:val="001E627F"/>
    <w:rsid w:val="001E6AF0"/>
    <w:rsid w:val="001E6C2D"/>
    <w:rsid w:val="001E70D4"/>
    <w:rsid w:val="001E71FD"/>
    <w:rsid w:val="001E7495"/>
    <w:rsid w:val="001E7FF6"/>
    <w:rsid w:val="001F00A0"/>
    <w:rsid w:val="001F0606"/>
    <w:rsid w:val="001F20C2"/>
    <w:rsid w:val="001F2711"/>
    <w:rsid w:val="001F2787"/>
    <w:rsid w:val="001F284B"/>
    <w:rsid w:val="001F2B3B"/>
    <w:rsid w:val="001F2CBD"/>
    <w:rsid w:val="001F2D2A"/>
    <w:rsid w:val="001F31C5"/>
    <w:rsid w:val="001F3D60"/>
    <w:rsid w:val="001F433E"/>
    <w:rsid w:val="001F4856"/>
    <w:rsid w:val="001F4C25"/>
    <w:rsid w:val="001F63DB"/>
    <w:rsid w:val="001F6672"/>
    <w:rsid w:val="001F6749"/>
    <w:rsid w:val="001F699B"/>
    <w:rsid w:val="001F7CEF"/>
    <w:rsid w:val="001F7DE9"/>
    <w:rsid w:val="00200982"/>
    <w:rsid w:val="00200A77"/>
    <w:rsid w:val="00200EF8"/>
    <w:rsid w:val="002028B3"/>
    <w:rsid w:val="00202A47"/>
    <w:rsid w:val="00202D0B"/>
    <w:rsid w:val="002043D4"/>
    <w:rsid w:val="00204912"/>
    <w:rsid w:val="00204EE4"/>
    <w:rsid w:val="0020537A"/>
    <w:rsid w:val="00205760"/>
    <w:rsid w:val="00205973"/>
    <w:rsid w:val="00205A59"/>
    <w:rsid w:val="00205A90"/>
    <w:rsid w:val="002061D9"/>
    <w:rsid w:val="002068F5"/>
    <w:rsid w:val="00207206"/>
    <w:rsid w:val="002072AD"/>
    <w:rsid w:val="002074E2"/>
    <w:rsid w:val="00207850"/>
    <w:rsid w:val="00207B40"/>
    <w:rsid w:val="00207C21"/>
    <w:rsid w:val="00210191"/>
    <w:rsid w:val="0021085E"/>
    <w:rsid w:val="00211C03"/>
    <w:rsid w:val="00212093"/>
    <w:rsid w:val="00212516"/>
    <w:rsid w:val="00212D40"/>
    <w:rsid w:val="002133A4"/>
    <w:rsid w:val="00213791"/>
    <w:rsid w:val="0021381B"/>
    <w:rsid w:val="0021398F"/>
    <w:rsid w:val="0021478E"/>
    <w:rsid w:val="002156C2"/>
    <w:rsid w:val="00215DF0"/>
    <w:rsid w:val="00216E4C"/>
    <w:rsid w:val="00217238"/>
    <w:rsid w:val="00217550"/>
    <w:rsid w:val="00217F27"/>
    <w:rsid w:val="002205E5"/>
    <w:rsid w:val="00220989"/>
    <w:rsid w:val="00220A3C"/>
    <w:rsid w:val="00220BB9"/>
    <w:rsid w:val="00220EFF"/>
    <w:rsid w:val="002218E7"/>
    <w:rsid w:val="00221A6A"/>
    <w:rsid w:val="00222748"/>
    <w:rsid w:val="002229DD"/>
    <w:rsid w:val="00222BC7"/>
    <w:rsid w:val="00222C1A"/>
    <w:rsid w:val="00222E67"/>
    <w:rsid w:val="00223833"/>
    <w:rsid w:val="00223B28"/>
    <w:rsid w:val="00223DCD"/>
    <w:rsid w:val="00223FCC"/>
    <w:rsid w:val="0022405E"/>
    <w:rsid w:val="00224923"/>
    <w:rsid w:val="00224B06"/>
    <w:rsid w:val="00224BD4"/>
    <w:rsid w:val="002252E0"/>
    <w:rsid w:val="0022559E"/>
    <w:rsid w:val="00225844"/>
    <w:rsid w:val="00225C79"/>
    <w:rsid w:val="00226B3F"/>
    <w:rsid w:val="00226B85"/>
    <w:rsid w:val="00226D3F"/>
    <w:rsid w:val="00227580"/>
    <w:rsid w:val="00227605"/>
    <w:rsid w:val="00227925"/>
    <w:rsid w:val="00227ECE"/>
    <w:rsid w:val="0023165B"/>
    <w:rsid w:val="00231A84"/>
    <w:rsid w:val="002322FA"/>
    <w:rsid w:val="00232449"/>
    <w:rsid w:val="00232695"/>
    <w:rsid w:val="00232866"/>
    <w:rsid w:val="00233368"/>
    <w:rsid w:val="002336D8"/>
    <w:rsid w:val="00233A90"/>
    <w:rsid w:val="00234019"/>
    <w:rsid w:val="00234309"/>
    <w:rsid w:val="0023434E"/>
    <w:rsid w:val="002344C1"/>
    <w:rsid w:val="00234ED7"/>
    <w:rsid w:val="00234F0A"/>
    <w:rsid w:val="002356C3"/>
    <w:rsid w:val="002358BA"/>
    <w:rsid w:val="00235DB6"/>
    <w:rsid w:val="0023620D"/>
    <w:rsid w:val="002362CE"/>
    <w:rsid w:val="00237C4E"/>
    <w:rsid w:val="00237EB1"/>
    <w:rsid w:val="00241475"/>
    <w:rsid w:val="00242890"/>
    <w:rsid w:val="00242FD4"/>
    <w:rsid w:val="00243388"/>
    <w:rsid w:val="002434DD"/>
    <w:rsid w:val="00244DC5"/>
    <w:rsid w:val="002462C5"/>
    <w:rsid w:val="0024692D"/>
    <w:rsid w:val="00247879"/>
    <w:rsid w:val="002478A7"/>
    <w:rsid w:val="0025071B"/>
    <w:rsid w:val="00250BD5"/>
    <w:rsid w:val="00250E1C"/>
    <w:rsid w:val="00251ADE"/>
    <w:rsid w:val="00252D0E"/>
    <w:rsid w:val="002532E6"/>
    <w:rsid w:val="002538C3"/>
    <w:rsid w:val="002540DE"/>
    <w:rsid w:val="00255072"/>
    <w:rsid w:val="002559F1"/>
    <w:rsid w:val="002560ED"/>
    <w:rsid w:val="00256368"/>
    <w:rsid w:val="002567B5"/>
    <w:rsid w:val="00256E7D"/>
    <w:rsid w:val="00257003"/>
    <w:rsid w:val="00257996"/>
    <w:rsid w:val="00257A21"/>
    <w:rsid w:val="00257E24"/>
    <w:rsid w:val="002606A4"/>
    <w:rsid w:val="00260D3A"/>
    <w:rsid w:val="00260E9C"/>
    <w:rsid w:val="00260F8D"/>
    <w:rsid w:val="00261414"/>
    <w:rsid w:val="00261515"/>
    <w:rsid w:val="00261655"/>
    <w:rsid w:val="00261B42"/>
    <w:rsid w:val="00263183"/>
    <w:rsid w:val="00263300"/>
    <w:rsid w:val="0026334B"/>
    <w:rsid w:val="002641A3"/>
    <w:rsid w:val="002642E0"/>
    <w:rsid w:val="0026442B"/>
    <w:rsid w:val="002644AF"/>
    <w:rsid w:val="00264770"/>
    <w:rsid w:val="002647AE"/>
    <w:rsid w:val="00264B3E"/>
    <w:rsid w:val="0026571D"/>
    <w:rsid w:val="00265932"/>
    <w:rsid w:val="00266176"/>
    <w:rsid w:val="00266541"/>
    <w:rsid w:val="00266EA2"/>
    <w:rsid w:val="00267D49"/>
    <w:rsid w:val="002701B5"/>
    <w:rsid w:val="00270D46"/>
    <w:rsid w:val="00270E5F"/>
    <w:rsid w:val="00270E83"/>
    <w:rsid w:val="0027125A"/>
    <w:rsid w:val="0027217F"/>
    <w:rsid w:val="0027221E"/>
    <w:rsid w:val="00272A62"/>
    <w:rsid w:val="00273269"/>
    <w:rsid w:val="00273FA1"/>
    <w:rsid w:val="00273FFF"/>
    <w:rsid w:val="0027453D"/>
    <w:rsid w:val="00274638"/>
    <w:rsid w:val="00274667"/>
    <w:rsid w:val="00274C62"/>
    <w:rsid w:val="002756A2"/>
    <w:rsid w:val="002764ED"/>
    <w:rsid w:val="00276CCB"/>
    <w:rsid w:val="00276F2E"/>
    <w:rsid w:val="00277090"/>
    <w:rsid w:val="00277948"/>
    <w:rsid w:val="00280346"/>
    <w:rsid w:val="00280558"/>
    <w:rsid w:val="002807C4"/>
    <w:rsid w:val="002807FB"/>
    <w:rsid w:val="00281553"/>
    <w:rsid w:val="00282078"/>
    <w:rsid w:val="002823BB"/>
    <w:rsid w:val="0028272A"/>
    <w:rsid w:val="00282CB0"/>
    <w:rsid w:val="00282D63"/>
    <w:rsid w:val="00282E35"/>
    <w:rsid w:val="00282FF5"/>
    <w:rsid w:val="0028310F"/>
    <w:rsid w:val="00283266"/>
    <w:rsid w:val="00283CB1"/>
    <w:rsid w:val="002848D2"/>
    <w:rsid w:val="002849B4"/>
    <w:rsid w:val="002857C5"/>
    <w:rsid w:val="00285F67"/>
    <w:rsid w:val="0028674C"/>
    <w:rsid w:val="00286C2D"/>
    <w:rsid w:val="00286D06"/>
    <w:rsid w:val="00287700"/>
    <w:rsid w:val="002879E2"/>
    <w:rsid w:val="00287AEE"/>
    <w:rsid w:val="00287F18"/>
    <w:rsid w:val="0029018C"/>
    <w:rsid w:val="00290685"/>
    <w:rsid w:val="00290712"/>
    <w:rsid w:val="00291D67"/>
    <w:rsid w:val="002922E9"/>
    <w:rsid w:val="00292562"/>
    <w:rsid w:val="0029269A"/>
    <w:rsid w:val="00293CDE"/>
    <w:rsid w:val="00293D8C"/>
    <w:rsid w:val="002944FD"/>
    <w:rsid w:val="00294717"/>
    <w:rsid w:val="0029482D"/>
    <w:rsid w:val="002955A6"/>
    <w:rsid w:val="00295966"/>
    <w:rsid w:val="0029596C"/>
    <w:rsid w:val="002959FB"/>
    <w:rsid w:val="0029691B"/>
    <w:rsid w:val="00297294"/>
    <w:rsid w:val="00297D22"/>
    <w:rsid w:val="00297E5A"/>
    <w:rsid w:val="002A0940"/>
    <w:rsid w:val="002A0C5D"/>
    <w:rsid w:val="002A106A"/>
    <w:rsid w:val="002A2388"/>
    <w:rsid w:val="002A2C50"/>
    <w:rsid w:val="002A2F76"/>
    <w:rsid w:val="002A33E2"/>
    <w:rsid w:val="002A372B"/>
    <w:rsid w:val="002A3807"/>
    <w:rsid w:val="002A3832"/>
    <w:rsid w:val="002A4147"/>
    <w:rsid w:val="002A498F"/>
    <w:rsid w:val="002A49B0"/>
    <w:rsid w:val="002A5D18"/>
    <w:rsid w:val="002A61EE"/>
    <w:rsid w:val="002A70F5"/>
    <w:rsid w:val="002A725E"/>
    <w:rsid w:val="002B0810"/>
    <w:rsid w:val="002B0CEA"/>
    <w:rsid w:val="002B2E3F"/>
    <w:rsid w:val="002B3E13"/>
    <w:rsid w:val="002B42A6"/>
    <w:rsid w:val="002B475C"/>
    <w:rsid w:val="002B5A9F"/>
    <w:rsid w:val="002B6E4A"/>
    <w:rsid w:val="002B6F89"/>
    <w:rsid w:val="002B6FAF"/>
    <w:rsid w:val="002B7235"/>
    <w:rsid w:val="002B724E"/>
    <w:rsid w:val="002B78D9"/>
    <w:rsid w:val="002B7FC5"/>
    <w:rsid w:val="002C0A3D"/>
    <w:rsid w:val="002C0BE8"/>
    <w:rsid w:val="002C1115"/>
    <w:rsid w:val="002C1357"/>
    <w:rsid w:val="002C1BB0"/>
    <w:rsid w:val="002C1EC0"/>
    <w:rsid w:val="002C222B"/>
    <w:rsid w:val="002C22C8"/>
    <w:rsid w:val="002C23B7"/>
    <w:rsid w:val="002C2CBF"/>
    <w:rsid w:val="002C3ABC"/>
    <w:rsid w:val="002C403B"/>
    <w:rsid w:val="002C410A"/>
    <w:rsid w:val="002C432D"/>
    <w:rsid w:val="002C4C74"/>
    <w:rsid w:val="002C4DB7"/>
    <w:rsid w:val="002C4F51"/>
    <w:rsid w:val="002C5133"/>
    <w:rsid w:val="002C542D"/>
    <w:rsid w:val="002C569A"/>
    <w:rsid w:val="002C59B7"/>
    <w:rsid w:val="002C7BB1"/>
    <w:rsid w:val="002C7BD3"/>
    <w:rsid w:val="002C7D33"/>
    <w:rsid w:val="002D03F5"/>
    <w:rsid w:val="002D0F37"/>
    <w:rsid w:val="002D1E9B"/>
    <w:rsid w:val="002D24E8"/>
    <w:rsid w:val="002D2D97"/>
    <w:rsid w:val="002D3A0E"/>
    <w:rsid w:val="002D3D69"/>
    <w:rsid w:val="002D3FB9"/>
    <w:rsid w:val="002D5223"/>
    <w:rsid w:val="002D5415"/>
    <w:rsid w:val="002D59ED"/>
    <w:rsid w:val="002D5CEB"/>
    <w:rsid w:val="002D6040"/>
    <w:rsid w:val="002D6244"/>
    <w:rsid w:val="002D6282"/>
    <w:rsid w:val="002D6463"/>
    <w:rsid w:val="002D6CFF"/>
    <w:rsid w:val="002D6D34"/>
    <w:rsid w:val="002D71D0"/>
    <w:rsid w:val="002D7533"/>
    <w:rsid w:val="002D7AFF"/>
    <w:rsid w:val="002E0128"/>
    <w:rsid w:val="002E0D24"/>
    <w:rsid w:val="002E1764"/>
    <w:rsid w:val="002E1DD8"/>
    <w:rsid w:val="002E3032"/>
    <w:rsid w:val="002E4016"/>
    <w:rsid w:val="002E50D9"/>
    <w:rsid w:val="002E5509"/>
    <w:rsid w:val="002E58D6"/>
    <w:rsid w:val="002E65B8"/>
    <w:rsid w:val="002E6C24"/>
    <w:rsid w:val="002E76C1"/>
    <w:rsid w:val="002F059A"/>
    <w:rsid w:val="002F0653"/>
    <w:rsid w:val="002F06D5"/>
    <w:rsid w:val="002F08D3"/>
    <w:rsid w:val="002F092D"/>
    <w:rsid w:val="002F0DEA"/>
    <w:rsid w:val="002F1539"/>
    <w:rsid w:val="002F1953"/>
    <w:rsid w:val="002F1EC7"/>
    <w:rsid w:val="002F2063"/>
    <w:rsid w:val="002F2C22"/>
    <w:rsid w:val="002F2E0F"/>
    <w:rsid w:val="002F32E6"/>
    <w:rsid w:val="002F357A"/>
    <w:rsid w:val="002F5366"/>
    <w:rsid w:val="002F5B1A"/>
    <w:rsid w:val="002F5BB6"/>
    <w:rsid w:val="002F61FE"/>
    <w:rsid w:val="002F6BB8"/>
    <w:rsid w:val="002F7781"/>
    <w:rsid w:val="002F7A29"/>
    <w:rsid w:val="00300C9E"/>
    <w:rsid w:val="00301276"/>
    <w:rsid w:val="00301585"/>
    <w:rsid w:val="0030208E"/>
    <w:rsid w:val="003024C9"/>
    <w:rsid w:val="00302B0E"/>
    <w:rsid w:val="00302D6A"/>
    <w:rsid w:val="00302EE7"/>
    <w:rsid w:val="003037DF"/>
    <w:rsid w:val="00303B5F"/>
    <w:rsid w:val="00304427"/>
    <w:rsid w:val="003048E8"/>
    <w:rsid w:val="00305875"/>
    <w:rsid w:val="00305AA7"/>
    <w:rsid w:val="00305C02"/>
    <w:rsid w:val="0030681C"/>
    <w:rsid w:val="003068E9"/>
    <w:rsid w:val="003075C3"/>
    <w:rsid w:val="00307818"/>
    <w:rsid w:val="003079DA"/>
    <w:rsid w:val="00310196"/>
    <w:rsid w:val="003104CA"/>
    <w:rsid w:val="0031098C"/>
    <w:rsid w:val="003109B4"/>
    <w:rsid w:val="00310AFF"/>
    <w:rsid w:val="00310E79"/>
    <w:rsid w:val="003113B4"/>
    <w:rsid w:val="00311C78"/>
    <w:rsid w:val="00311CB0"/>
    <w:rsid w:val="00311FA7"/>
    <w:rsid w:val="003120B8"/>
    <w:rsid w:val="00313490"/>
    <w:rsid w:val="00313597"/>
    <w:rsid w:val="00313750"/>
    <w:rsid w:val="00313986"/>
    <w:rsid w:val="003146E9"/>
    <w:rsid w:val="00314A01"/>
    <w:rsid w:val="00315701"/>
    <w:rsid w:val="00315862"/>
    <w:rsid w:val="0031748B"/>
    <w:rsid w:val="00317C72"/>
    <w:rsid w:val="003200CB"/>
    <w:rsid w:val="003202C5"/>
    <w:rsid w:val="00320A80"/>
    <w:rsid w:val="00321249"/>
    <w:rsid w:val="00321C78"/>
    <w:rsid w:val="0032204E"/>
    <w:rsid w:val="00322ACC"/>
    <w:rsid w:val="00322E4B"/>
    <w:rsid w:val="00323023"/>
    <w:rsid w:val="00323817"/>
    <w:rsid w:val="0032400C"/>
    <w:rsid w:val="00324272"/>
    <w:rsid w:val="003246B4"/>
    <w:rsid w:val="00324C07"/>
    <w:rsid w:val="0032539E"/>
    <w:rsid w:val="003254F8"/>
    <w:rsid w:val="00325EC9"/>
    <w:rsid w:val="00325FC3"/>
    <w:rsid w:val="003269E3"/>
    <w:rsid w:val="00326A6E"/>
    <w:rsid w:val="00326A7A"/>
    <w:rsid w:val="00330242"/>
    <w:rsid w:val="003307CF"/>
    <w:rsid w:val="00330B38"/>
    <w:rsid w:val="00330E30"/>
    <w:rsid w:val="003311C0"/>
    <w:rsid w:val="0033136B"/>
    <w:rsid w:val="00331882"/>
    <w:rsid w:val="00331CC5"/>
    <w:rsid w:val="0033215D"/>
    <w:rsid w:val="003321C8"/>
    <w:rsid w:val="003332E1"/>
    <w:rsid w:val="003335F4"/>
    <w:rsid w:val="00333D0C"/>
    <w:rsid w:val="00334470"/>
    <w:rsid w:val="00334717"/>
    <w:rsid w:val="00334B2A"/>
    <w:rsid w:val="00334F6B"/>
    <w:rsid w:val="00335114"/>
    <w:rsid w:val="0033523A"/>
    <w:rsid w:val="00336030"/>
    <w:rsid w:val="003362F8"/>
    <w:rsid w:val="0033668E"/>
    <w:rsid w:val="00336793"/>
    <w:rsid w:val="0033748A"/>
    <w:rsid w:val="00337B3E"/>
    <w:rsid w:val="00340055"/>
    <w:rsid w:val="003408EF"/>
    <w:rsid w:val="00340FEA"/>
    <w:rsid w:val="0034120F"/>
    <w:rsid w:val="0034121B"/>
    <w:rsid w:val="00341CEE"/>
    <w:rsid w:val="00342B93"/>
    <w:rsid w:val="003437E6"/>
    <w:rsid w:val="003445A9"/>
    <w:rsid w:val="00344A75"/>
    <w:rsid w:val="003463C4"/>
    <w:rsid w:val="003463DB"/>
    <w:rsid w:val="00346494"/>
    <w:rsid w:val="00346CD6"/>
    <w:rsid w:val="00346D31"/>
    <w:rsid w:val="00346DC9"/>
    <w:rsid w:val="00346FBD"/>
    <w:rsid w:val="00347CD5"/>
    <w:rsid w:val="00350476"/>
    <w:rsid w:val="0035130B"/>
    <w:rsid w:val="003519E3"/>
    <w:rsid w:val="0035220D"/>
    <w:rsid w:val="00353FBA"/>
    <w:rsid w:val="00354780"/>
    <w:rsid w:val="00354915"/>
    <w:rsid w:val="00355552"/>
    <w:rsid w:val="00355E1B"/>
    <w:rsid w:val="0035623D"/>
    <w:rsid w:val="0035682C"/>
    <w:rsid w:val="0035683F"/>
    <w:rsid w:val="00356A44"/>
    <w:rsid w:val="00356E70"/>
    <w:rsid w:val="00357430"/>
    <w:rsid w:val="003574B0"/>
    <w:rsid w:val="00357D3C"/>
    <w:rsid w:val="00360057"/>
    <w:rsid w:val="00360750"/>
    <w:rsid w:val="00360A4F"/>
    <w:rsid w:val="00360AA4"/>
    <w:rsid w:val="00360B70"/>
    <w:rsid w:val="00360BA3"/>
    <w:rsid w:val="00360FD8"/>
    <w:rsid w:val="00361254"/>
    <w:rsid w:val="00361472"/>
    <w:rsid w:val="0036197A"/>
    <w:rsid w:val="00361FA4"/>
    <w:rsid w:val="0036429B"/>
    <w:rsid w:val="003649E8"/>
    <w:rsid w:val="0036533E"/>
    <w:rsid w:val="00365A14"/>
    <w:rsid w:val="00365DD1"/>
    <w:rsid w:val="0036681E"/>
    <w:rsid w:val="00366B3D"/>
    <w:rsid w:val="0036731F"/>
    <w:rsid w:val="00370A6B"/>
    <w:rsid w:val="003713C2"/>
    <w:rsid w:val="0037257C"/>
    <w:rsid w:val="00373470"/>
    <w:rsid w:val="003738C3"/>
    <w:rsid w:val="00373905"/>
    <w:rsid w:val="00373C4F"/>
    <w:rsid w:val="00373EA2"/>
    <w:rsid w:val="00374233"/>
    <w:rsid w:val="003746CA"/>
    <w:rsid w:val="003759F3"/>
    <w:rsid w:val="00380B99"/>
    <w:rsid w:val="00380BE7"/>
    <w:rsid w:val="0038134C"/>
    <w:rsid w:val="003817B8"/>
    <w:rsid w:val="0038256C"/>
    <w:rsid w:val="003825F0"/>
    <w:rsid w:val="00382BA3"/>
    <w:rsid w:val="00383870"/>
    <w:rsid w:val="00383A79"/>
    <w:rsid w:val="003841A5"/>
    <w:rsid w:val="00384B35"/>
    <w:rsid w:val="00385D78"/>
    <w:rsid w:val="00385E52"/>
    <w:rsid w:val="00386163"/>
    <w:rsid w:val="003868E2"/>
    <w:rsid w:val="00386FC6"/>
    <w:rsid w:val="0038733F"/>
    <w:rsid w:val="003875B0"/>
    <w:rsid w:val="00387707"/>
    <w:rsid w:val="00387BF2"/>
    <w:rsid w:val="00390758"/>
    <w:rsid w:val="00390B1A"/>
    <w:rsid w:val="00390D38"/>
    <w:rsid w:val="00390D85"/>
    <w:rsid w:val="0039107D"/>
    <w:rsid w:val="00391504"/>
    <w:rsid w:val="00391B09"/>
    <w:rsid w:val="00391CFD"/>
    <w:rsid w:val="00392855"/>
    <w:rsid w:val="003931E4"/>
    <w:rsid w:val="00393445"/>
    <w:rsid w:val="00393452"/>
    <w:rsid w:val="00393BDF"/>
    <w:rsid w:val="00393F74"/>
    <w:rsid w:val="003949C4"/>
    <w:rsid w:val="003958D3"/>
    <w:rsid w:val="00395A65"/>
    <w:rsid w:val="00395EA3"/>
    <w:rsid w:val="0039637E"/>
    <w:rsid w:val="003963D2"/>
    <w:rsid w:val="00396809"/>
    <w:rsid w:val="00396B02"/>
    <w:rsid w:val="00396CBF"/>
    <w:rsid w:val="00397185"/>
    <w:rsid w:val="003A0A93"/>
    <w:rsid w:val="003A2337"/>
    <w:rsid w:val="003A259B"/>
    <w:rsid w:val="003A322E"/>
    <w:rsid w:val="003A347D"/>
    <w:rsid w:val="003A49AF"/>
    <w:rsid w:val="003A4C6E"/>
    <w:rsid w:val="003A4CC5"/>
    <w:rsid w:val="003A4DC8"/>
    <w:rsid w:val="003A5B00"/>
    <w:rsid w:val="003A5BDA"/>
    <w:rsid w:val="003A6898"/>
    <w:rsid w:val="003A6CA1"/>
    <w:rsid w:val="003A6F16"/>
    <w:rsid w:val="003A71D5"/>
    <w:rsid w:val="003A7F3C"/>
    <w:rsid w:val="003B0269"/>
    <w:rsid w:val="003B0282"/>
    <w:rsid w:val="003B0C93"/>
    <w:rsid w:val="003B127F"/>
    <w:rsid w:val="003B1B3C"/>
    <w:rsid w:val="003B1E40"/>
    <w:rsid w:val="003B1E90"/>
    <w:rsid w:val="003B2203"/>
    <w:rsid w:val="003B23ED"/>
    <w:rsid w:val="003B345E"/>
    <w:rsid w:val="003B3850"/>
    <w:rsid w:val="003B392C"/>
    <w:rsid w:val="003B3B62"/>
    <w:rsid w:val="003B427F"/>
    <w:rsid w:val="003B4B66"/>
    <w:rsid w:val="003B5B59"/>
    <w:rsid w:val="003B6668"/>
    <w:rsid w:val="003B692C"/>
    <w:rsid w:val="003B69EC"/>
    <w:rsid w:val="003B6E02"/>
    <w:rsid w:val="003B7063"/>
    <w:rsid w:val="003B79C8"/>
    <w:rsid w:val="003C061E"/>
    <w:rsid w:val="003C0766"/>
    <w:rsid w:val="003C0A76"/>
    <w:rsid w:val="003C0FFF"/>
    <w:rsid w:val="003C1084"/>
    <w:rsid w:val="003C1126"/>
    <w:rsid w:val="003C1E26"/>
    <w:rsid w:val="003C1F7A"/>
    <w:rsid w:val="003C2B8B"/>
    <w:rsid w:val="003C3063"/>
    <w:rsid w:val="003C4816"/>
    <w:rsid w:val="003C49F9"/>
    <w:rsid w:val="003C4E60"/>
    <w:rsid w:val="003C53CA"/>
    <w:rsid w:val="003C5AD1"/>
    <w:rsid w:val="003C5E96"/>
    <w:rsid w:val="003C65D0"/>
    <w:rsid w:val="003C687D"/>
    <w:rsid w:val="003C6CE9"/>
    <w:rsid w:val="003C74D0"/>
    <w:rsid w:val="003C77A1"/>
    <w:rsid w:val="003C78C7"/>
    <w:rsid w:val="003C7B07"/>
    <w:rsid w:val="003C7DCC"/>
    <w:rsid w:val="003D0332"/>
    <w:rsid w:val="003D090D"/>
    <w:rsid w:val="003D0ED5"/>
    <w:rsid w:val="003D0F1C"/>
    <w:rsid w:val="003D1428"/>
    <w:rsid w:val="003D1F2B"/>
    <w:rsid w:val="003D228A"/>
    <w:rsid w:val="003D2651"/>
    <w:rsid w:val="003D2669"/>
    <w:rsid w:val="003D2BD1"/>
    <w:rsid w:val="003D2DFD"/>
    <w:rsid w:val="003D3336"/>
    <w:rsid w:val="003D3A41"/>
    <w:rsid w:val="003D46BB"/>
    <w:rsid w:val="003D48DE"/>
    <w:rsid w:val="003D4DA5"/>
    <w:rsid w:val="003D4ED1"/>
    <w:rsid w:val="003D4F4C"/>
    <w:rsid w:val="003D503A"/>
    <w:rsid w:val="003D5A5A"/>
    <w:rsid w:val="003D5BA7"/>
    <w:rsid w:val="003D61E1"/>
    <w:rsid w:val="003D6265"/>
    <w:rsid w:val="003D6348"/>
    <w:rsid w:val="003D678C"/>
    <w:rsid w:val="003D6A01"/>
    <w:rsid w:val="003D6DB2"/>
    <w:rsid w:val="003D701C"/>
    <w:rsid w:val="003E05C2"/>
    <w:rsid w:val="003E08EC"/>
    <w:rsid w:val="003E18F6"/>
    <w:rsid w:val="003E23F1"/>
    <w:rsid w:val="003E28CF"/>
    <w:rsid w:val="003E2BDB"/>
    <w:rsid w:val="003E33B1"/>
    <w:rsid w:val="003E372B"/>
    <w:rsid w:val="003E3798"/>
    <w:rsid w:val="003E386D"/>
    <w:rsid w:val="003E44B5"/>
    <w:rsid w:val="003E474E"/>
    <w:rsid w:val="003E4A7D"/>
    <w:rsid w:val="003E4C0B"/>
    <w:rsid w:val="003E52AA"/>
    <w:rsid w:val="003E55DE"/>
    <w:rsid w:val="003E5E07"/>
    <w:rsid w:val="003E6835"/>
    <w:rsid w:val="003E68AA"/>
    <w:rsid w:val="003E7D81"/>
    <w:rsid w:val="003F060C"/>
    <w:rsid w:val="003F1BD8"/>
    <w:rsid w:val="003F1FA3"/>
    <w:rsid w:val="003F2215"/>
    <w:rsid w:val="003F27A0"/>
    <w:rsid w:val="003F27B4"/>
    <w:rsid w:val="003F3285"/>
    <w:rsid w:val="003F347D"/>
    <w:rsid w:val="003F3635"/>
    <w:rsid w:val="003F3662"/>
    <w:rsid w:val="003F37A8"/>
    <w:rsid w:val="003F4099"/>
    <w:rsid w:val="003F410F"/>
    <w:rsid w:val="003F518D"/>
    <w:rsid w:val="003F5438"/>
    <w:rsid w:val="003F586D"/>
    <w:rsid w:val="003F5EB0"/>
    <w:rsid w:val="003F603A"/>
    <w:rsid w:val="003F68F0"/>
    <w:rsid w:val="003F752B"/>
    <w:rsid w:val="003F7A4F"/>
    <w:rsid w:val="003F7EE9"/>
    <w:rsid w:val="0040032D"/>
    <w:rsid w:val="00400469"/>
    <w:rsid w:val="00400629"/>
    <w:rsid w:val="00400F74"/>
    <w:rsid w:val="004022DA"/>
    <w:rsid w:val="004035A0"/>
    <w:rsid w:val="00403677"/>
    <w:rsid w:val="00403B4D"/>
    <w:rsid w:val="00403CC6"/>
    <w:rsid w:val="004061A4"/>
    <w:rsid w:val="00406892"/>
    <w:rsid w:val="00406980"/>
    <w:rsid w:val="004076B4"/>
    <w:rsid w:val="004076DC"/>
    <w:rsid w:val="00410166"/>
    <w:rsid w:val="00410613"/>
    <w:rsid w:val="00410C89"/>
    <w:rsid w:val="00411234"/>
    <w:rsid w:val="00411B02"/>
    <w:rsid w:val="00411FF5"/>
    <w:rsid w:val="0041273C"/>
    <w:rsid w:val="004135F3"/>
    <w:rsid w:val="00413C6E"/>
    <w:rsid w:val="00413EB6"/>
    <w:rsid w:val="0041440C"/>
    <w:rsid w:val="00414B93"/>
    <w:rsid w:val="00414F10"/>
    <w:rsid w:val="00415362"/>
    <w:rsid w:val="0041546F"/>
    <w:rsid w:val="00415538"/>
    <w:rsid w:val="0041573D"/>
    <w:rsid w:val="0041576A"/>
    <w:rsid w:val="00415A73"/>
    <w:rsid w:val="00415FEA"/>
    <w:rsid w:val="00416194"/>
    <w:rsid w:val="00416FAB"/>
    <w:rsid w:val="00417077"/>
    <w:rsid w:val="004172F5"/>
    <w:rsid w:val="00417430"/>
    <w:rsid w:val="00417AAF"/>
    <w:rsid w:val="004209D6"/>
    <w:rsid w:val="00420CFD"/>
    <w:rsid w:val="00420FED"/>
    <w:rsid w:val="00421C50"/>
    <w:rsid w:val="0042229E"/>
    <w:rsid w:val="00422752"/>
    <w:rsid w:val="0042374A"/>
    <w:rsid w:val="00424B7D"/>
    <w:rsid w:val="004259EC"/>
    <w:rsid w:val="00425A2F"/>
    <w:rsid w:val="00426152"/>
    <w:rsid w:val="00426A4C"/>
    <w:rsid w:val="00427066"/>
    <w:rsid w:val="0042791F"/>
    <w:rsid w:val="004308E5"/>
    <w:rsid w:val="00430BB8"/>
    <w:rsid w:val="004311C3"/>
    <w:rsid w:val="0043131B"/>
    <w:rsid w:val="004313D9"/>
    <w:rsid w:val="00431EBC"/>
    <w:rsid w:val="004325B7"/>
    <w:rsid w:val="00433693"/>
    <w:rsid w:val="00433717"/>
    <w:rsid w:val="0043384A"/>
    <w:rsid w:val="00433DBB"/>
    <w:rsid w:val="004350C3"/>
    <w:rsid w:val="004358DB"/>
    <w:rsid w:val="004363C3"/>
    <w:rsid w:val="0043696C"/>
    <w:rsid w:val="00437079"/>
    <w:rsid w:val="00437791"/>
    <w:rsid w:val="00440328"/>
    <w:rsid w:val="00440CAD"/>
    <w:rsid w:val="00440F63"/>
    <w:rsid w:val="004413D6"/>
    <w:rsid w:val="00441EEA"/>
    <w:rsid w:val="004421D5"/>
    <w:rsid w:val="004428F4"/>
    <w:rsid w:val="00442B81"/>
    <w:rsid w:val="00442EF4"/>
    <w:rsid w:val="0044366C"/>
    <w:rsid w:val="0044391B"/>
    <w:rsid w:val="004439AB"/>
    <w:rsid w:val="00444437"/>
    <w:rsid w:val="004445B0"/>
    <w:rsid w:val="00444D6F"/>
    <w:rsid w:val="0044574B"/>
    <w:rsid w:val="00445F20"/>
    <w:rsid w:val="0044608B"/>
    <w:rsid w:val="00446113"/>
    <w:rsid w:val="0044721A"/>
    <w:rsid w:val="0045010B"/>
    <w:rsid w:val="00450724"/>
    <w:rsid w:val="004509F4"/>
    <w:rsid w:val="00450F7E"/>
    <w:rsid w:val="00451F06"/>
    <w:rsid w:val="00452338"/>
    <w:rsid w:val="0045245A"/>
    <w:rsid w:val="004524BF"/>
    <w:rsid w:val="00452617"/>
    <w:rsid w:val="00453314"/>
    <w:rsid w:val="0045350C"/>
    <w:rsid w:val="00453BE2"/>
    <w:rsid w:val="00453FA8"/>
    <w:rsid w:val="00454C4E"/>
    <w:rsid w:val="004566E9"/>
    <w:rsid w:val="00457458"/>
    <w:rsid w:val="00457806"/>
    <w:rsid w:val="004579DA"/>
    <w:rsid w:val="00457B69"/>
    <w:rsid w:val="00457BFF"/>
    <w:rsid w:val="00457CC4"/>
    <w:rsid w:val="00457CF1"/>
    <w:rsid w:val="00457FAD"/>
    <w:rsid w:val="004606D1"/>
    <w:rsid w:val="00461FD6"/>
    <w:rsid w:val="00462F0B"/>
    <w:rsid w:val="004635B8"/>
    <w:rsid w:val="00463992"/>
    <w:rsid w:val="00464470"/>
    <w:rsid w:val="0046772D"/>
    <w:rsid w:val="00467FC2"/>
    <w:rsid w:val="004714DE"/>
    <w:rsid w:val="004715B4"/>
    <w:rsid w:val="00471E26"/>
    <w:rsid w:val="00471ECD"/>
    <w:rsid w:val="00472366"/>
    <w:rsid w:val="004728EA"/>
    <w:rsid w:val="0047309C"/>
    <w:rsid w:val="004742E7"/>
    <w:rsid w:val="004746B8"/>
    <w:rsid w:val="0047496B"/>
    <w:rsid w:val="00474AD0"/>
    <w:rsid w:val="00475B91"/>
    <w:rsid w:val="00476029"/>
    <w:rsid w:val="0047605D"/>
    <w:rsid w:val="00476ECA"/>
    <w:rsid w:val="00477E1B"/>
    <w:rsid w:val="00477EED"/>
    <w:rsid w:val="004801DD"/>
    <w:rsid w:val="004801FD"/>
    <w:rsid w:val="00480F31"/>
    <w:rsid w:val="0048114F"/>
    <w:rsid w:val="0048123B"/>
    <w:rsid w:val="00481391"/>
    <w:rsid w:val="00481818"/>
    <w:rsid w:val="004820C9"/>
    <w:rsid w:val="00482691"/>
    <w:rsid w:val="0048273B"/>
    <w:rsid w:val="00482EAB"/>
    <w:rsid w:val="00483328"/>
    <w:rsid w:val="00483759"/>
    <w:rsid w:val="00483D44"/>
    <w:rsid w:val="00484750"/>
    <w:rsid w:val="00485332"/>
    <w:rsid w:val="00485549"/>
    <w:rsid w:val="00486117"/>
    <w:rsid w:val="004863F5"/>
    <w:rsid w:val="00486530"/>
    <w:rsid w:val="0048659D"/>
    <w:rsid w:val="004865A4"/>
    <w:rsid w:val="00486930"/>
    <w:rsid w:val="00486978"/>
    <w:rsid w:val="00490AFD"/>
    <w:rsid w:val="00491051"/>
    <w:rsid w:val="0049291A"/>
    <w:rsid w:val="00492B22"/>
    <w:rsid w:val="00492C14"/>
    <w:rsid w:val="004938A1"/>
    <w:rsid w:val="00493FEF"/>
    <w:rsid w:val="004944E7"/>
    <w:rsid w:val="004954A8"/>
    <w:rsid w:val="00495AF7"/>
    <w:rsid w:val="004961EA"/>
    <w:rsid w:val="00496FF0"/>
    <w:rsid w:val="00497455"/>
    <w:rsid w:val="0049793C"/>
    <w:rsid w:val="00497A16"/>
    <w:rsid w:val="00497F1C"/>
    <w:rsid w:val="00497F88"/>
    <w:rsid w:val="004A0469"/>
    <w:rsid w:val="004A0600"/>
    <w:rsid w:val="004A0B44"/>
    <w:rsid w:val="004A12F6"/>
    <w:rsid w:val="004A17D5"/>
    <w:rsid w:val="004A18B2"/>
    <w:rsid w:val="004A1F99"/>
    <w:rsid w:val="004A23B6"/>
    <w:rsid w:val="004A2BB5"/>
    <w:rsid w:val="004A4384"/>
    <w:rsid w:val="004A44FC"/>
    <w:rsid w:val="004A4BA4"/>
    <w:rsid w:val="004A5B14"/>
    <w:rsid w:val="004A5BC2"/>
    <w:rsid w:val="004A5E5A"/>
    <w:rsid w:val="004A660A"/>
    <w:rsid w:val="004A663E"/>
    <w:rsid w:val="004A66E8"/>
    <w:rsid w:val="004A6AC3"/>
    <w:rsid w:val="004A6BBB"/>
    <w:rsid w:val="004A720D"/>
    <w:rsid w:val="004A7477"/>
    <w:rsid w:val="004A7710"/>
    <w:rsid w:val="004A7D43"/>
    <w:rsid w:val="004B0CA9"/>
    <w:rsid w:val="004B0FE4"/>
    <w:rsid w:val="004B10BA"/>
    <w:rsid w:val="004B1185"/>
    <w:rsid w:val="004B13D0"/>
    <w:rsid w:val="004B205C"/>
    <w:rsid w:val="004B20EF"/>
    <w:rsid w:val="004B257A"/>
    <w:rsid w:val="004B2CE1"/>
    <w:rsid w:val="004B34CE"/>
    <w:rsid w:val="004B37AE"/>
    <w:rsid w:val="004B3812"/>
    <w:rsid w:val="004B386E"/>
    <w:rsid w:val="004B38DF"/>
    <w:rsid w:val="004B4950"/>
    <w:rsid w:val="004B49A0"/>
    <w:rsid w:val="004B52B2"/>
    <w:rsid w:val="004B5571"/>
    <w:rsid w:val="004B5B27"/>
    <w:rsid w:val="004B5DDC"/>
    <w:rsid w:val="004B62F7"/>
    <w:rsid w:val="004B6532"/>
    <w:rsid w:val="004B6A7D"/>
    <w:rsid w:val="004B7D49"/>
    <w:rsid w:val="004C0C24"/>
    <w:rsid w:val="004C1132"/>
    <w:rsid w:val="004C16E6"/>
    <w:rsid w:val="004C1C72"/>
    <w:rsid w:val="004C2AEB"/>
    <w:rsid w:val="004C30B2"/>
    <w:rsid w:val="004C343C"/>
    <w:rsid w:val="004C3DEB"/>
    <w:rsid w:val="004C41F7"/>
    <w:rsid w:val="004C48AD"/>
    <w:rsid w:val="004C4C98"/>
    <w:rsid w:val="004C599D"/>
    <w:rsid w:val="004C6875"/>
    <w:rsid w:val="004C6918"/>
    <w:rsid w:val="004C782A"/>
    <w:rsid w:val="004C79B8"/>
    <w:rsid w:val="004C7B21"/>
    <w:rsid w:val="004D022F"/>
    <w:rsid w:val="004D0426"/>
    <w:rsid w:val="004D0450"/>
    <w:rsid w:val="004D2027"/>
    <w:rsid w:val="004D31D6"/>
    <w:rsid w:val="004D402F"/>
    <w:rsid w:val="004D45FF"/>
    <w:rsid w:val="004D5116"/>
    <w:rsid w:val="004D67B8"/>
    <w:rsid w:val="004D6D10"/>
    <w:rsid w:val="004D7300"/>
    <w:rsid w:val="004D76E0"/>
    <w:rsid w:val="004D7734"/>
    <w:rsid w:val="004E1519"/>
    <w:rsid w:val="004E1943"/>
    <w:rsid w:val="004E3379"/>
    <w:rsid w:val="004E345B"/>
    <w:rsid w:val="004E3913"/>
    <w:rsid w:val="004E4157"/>
    <w:rsid w:val="004E43BA"/>
    <w:rsid w:val="004E4485"/>
    <w:rsid w:val="004E47F6"/>
    <w:rsid w:val="004E5B08"/>
    <w:rsid w:val="004E5CF5"/>
    <w:rsid w:val="004E7A88"/>
    <w:rsid w:val="004E7B67"/>
    <w:rsid w:val="004E7EA1"/>
    <w:rsid w:val="004F02FD"/>
    <w:rsid w:val="004F05EF"/>
    <w:rsid w:val="004F0623"/>
    <w:rsid w:val="004F1821"/>
    <w:rsid w:val="004F260D"/>
    <w:rsid w:val="004F36D4"/>
    <w:rsid w:val="004F3FD4"/>
    <w:rsid w:val="004F4015"/>
    <w:rsid w:val="004F525F"/>
    <w:rsid w:val="004F58D2"/>
    <w:rsid w:val="004F5F0F"/>
    <w:rsid w:val="004F6027"/>
    <w:rsid w:val="004F6839"/>
    <w:rsid w:val="004F6E20"/>
    <w:rsid w:val="004F7C36"/>
    <w:rsid w:val="004F7E10"/>
    <w:rsid w:val="005000A6"/>
    <w:rsid w:val="005005E9"/>
    <w:rsid w:val="005008F9"/>
    <w:rsid w:val="00500961"/>
    <w:rsid w:val="00500D96"/>
    <w:rsid w:val="0050137D"/>
    <w:rsid w:val="00501FAC"/>
    <w:rsid w:val="00502155"/>
    <w:rsid w:val="005024FD"/>
    <w:rsid w:val="005025B8"/>
    <w:rsid w:val="00502B61"/>
    <w:rsid w:val="005030E0"/>
    <w:rsid w:val="005034D1"/>
    <w:rsid w:val="0050386A"/>
    <w:rsid w:val="00503EA7"/>
    <w:rsid w:val="005042ED"/>
    <w:rsid w:val="00505429"/>
    <w:rsid w:val="005054F2"/>
    <w:rsid w:val="0050574C"/>
    <w:rsid w:val="00505B3E"/>
    <w:rsid w:val="00505CC5"/>
    <w:rsid w:val="00506336"/>
    <w:rsid w:val="005075DA"/>
    <w:rsid w:val="00507965"/>
    <w:rsid w:val="005105AF"/>
    <w:rsid w:val="00510EDF"/>
    <w:rsid w:val="0051187E"/>
    <w:rsid w:val="00511B0E"/>
    <w:rsid w:val="00511B83"/>
    <w:rsid w:val="00511B9B"/>
    <w:rsid w:val="00511BF5"/>
    <w:rsid w:val="00511D34"/>
    <w:rsid w:val="00512229"/>
    <w:rsid w:val="00512B9A"/>
    <w:rsid w:val="00513270"/>
    <w:rsid w:val="005133DC"/>
    <w:rsid w:val="0051363D"/>
    <w:rsid w:val="005140F7"/>
    <w:rsid w:val="00514204"/>
    <w:rsid w:val="005146B7"/>
    <w:rsid w:val="00515698"/>
    <w:rsid w:val="00515DFB"/>
    <w:rsid w:val="0051639E"/>
    <w:rsid w:val="005168B7"/>
    <w:rsid w:val="00516ED3"/>
    <w:rsid w:val="005178D6"/>
    <w:rsid w:val="0052075C"/>
    <w:rsid w:val="005208D6"/>
    <w:rsid w:val="00520EA6"/>
    <w:rsid w:val="00521192"/>
    <w:rsid w:val="0052154D"/>
    <w:rsid w:val="00521B3D"/>
    <w:rsid w:val="00521DA4"/>
    <w:rsid w:val="00522012"/>
    <w:rsid w:val="00524170"/>
    <w:rsid w:val="00524378"/>
    <w:rsid w:val="00524A27"/>
    <w:rsid w:val="00524B63"/>
    <w:rsid w:val="00525793"/>
    <w:rsid w:val="0052721D"/>
    <w:rsid w:val="00527602"/>
    <w:rsid w:val="0052790F"/>
    <w:rsid w:val="00530639"/>
    <w:rsid w:val="00531639"/>
    <w:rsid w:val="005316E3"/>
    <w:rsid w:val="00532313"/>
    <w:rsid w:val="0053296F"/>
    <w:rsid w:val="00532CE5"/>
    <w:rsid w:val="00532FA1"/>
    <w:rsid w:val="0053330C"/>
    <w:rsid w:val="00534089"/>
    <w:rsid w:val="00534128"/>
    <w:rsid w:val="0053468F"/>
    <w:rsid w:val="00535467"/>
    <w:rsid w:val="00535C10"/>
    <w:rsid w:val="00535C41"/>
    <w:rsid w:val="005363FF"/>
    <w:rsid w:val="0053700B"/>
    <w:rsid w:val="0053734B"/>
    <w:rsid w:val="005376B5"/>
    <w:rsid w:val="00537908"/>
    <w:rsid w:val="00537D3B"/>
    <w:rsid w:val="00537F1A"/>
    <w:rsid w:val="0054019B"/>
    <w:rsid w:val="00540A6F"/>
    <w:rsid w:val="00541D54"/>
    <w:rsid w:val="00541E52"/>
    <w:rsid w:val="005432A2"/>
    <w:rsid w:val="005434AC"/>
    <w:rsid w:val="0054370A"/>
    <w:rsid w:val="00543974"/>
    <w:rsid w:val="00543AE3"/>
    <w:rsid w:val="00543BE2"/>
    <w:rsid w:val="005441CC"/>
    <w:rsid w:val="005455ED"/>
    <w:rsid w:val="00545669"/>
    <w:rsid w:val="00545A4E"/>
    <w:rsid w:val="00546C2E"/>
    <w:rsid w:val="00547946"/>
    <w:rsid w:val="00550467"/>
    <w:rsid w:val="005504FA"/>
    <w:rsid w:val="005513F5"/>
    <w:rsid w:val="00551AA2"/>
    <w:rsid w:val="00552F35"/>
    <w:rsid w:val="00553534"/>
    <w:rsid w:val="00553B02"/>
    <w:rsid w:val="00553B54"/>
    <w:rsid w:val="00553C8F"/>
    <w:rsid w:val="00553CCB"/>
    <w:rsid w:val="00553F28"/>
    <w:rsid w:val="00554E2B"/>
    <w:rsid w:val="00554E85"/>
    <w:rsid w:val="0055561A"/>
    <w:rsid w:val="0055630A"/>
    <w:rsid w:val="00556A5D"/>
    <w:rsid w:val="00557CA7"/>
    <w:rsid w:val="00560157"/>
    <w:rsid w:val="00560633"/>
    <w:rsid w:val="00560F09"/>
    <w:rsid w:val="00561E6F"/>
    <w:rsid w:val="005629EC"/>
    <w:rsid w:val="005638A2"/>
    <w:rsid w:val="00563B7F"/>
    <w:rsid w:val="0056400C"/>
    <w:rsid w:val="005642BF"/>
    <w:rsid w:val="00564D26"/>
    <w:rsid w:val="005653BA"/>
    <w:rsid w:val="005664BA"/>
    <w:rsid w:val="00566980"/>
    <w:rsid w:val="005669D0"/>
    <w:rsid w:val="00567022"/>
    <w:rsid w:val="00567312"/>
    <w:rsid w:val="00567918"/>
    <w:rsid w:val="00567D4C"/>
    <w:rsid w:val="00570736"/>
    <w:rsid w:val="00571081"/>
    <w:rsid w:val="00571234"/>
    <w:rsid w:val="005712D1"/>
    <w:rsid w:val="00571849"/>
    <w:rsid w:val="0057193A"/>
    <w:rsid w:val="00571A2D"/>
    <w:rsid w:val="005724E0"/>
    <w:rsid w:val="00572929"/>
    <w:rsid w:val="005735D6"/>
    <w:rsid w:val="00573655"/>
    <w:rsid w:val="00573CE5"/>
    <w:rsid w:val="00573DDF"/>
    <w:rsid w:val="0057510E"/>
    <w:rsid w:val="005754FD"/>
    <w:rsid w:val="00575EDF"/>
    <w:rsid w:val="00576BDE"/>
    <w:rsid w:val="00576EFC"/>
    <w:rsid w:val="00577232"/>
    <w:rsid w:val="00580FF0"/>
    <w:rsid w:val="0058127B"/>
    <w:rsid w:val="0058146C"/>
    <w:rsid w:val="00581582"/>
    <w:rsid w:val="0058268D"/>
    <w:rsid w:val="00582CE4"/>
    <w:rsid w:val="00582DAE"/>
    <w:rsid w:val="005833BA"/>
    <w:rsid w:val="0058340B"/>
    <w:rsid w:val="0058373C"/>
    <w:rsid w:val="00583E60"/>
    <w:rsid w:val="0058442A"/>
    <w:rsid w:val="00584E4E"/>
    <w:rsid w:val="00585433"/>
    <w:rsid w:val="005856F8"/>
    <w:rsid w:val="005858AE"/>
    <w:rsid w:val="005874AC"/>
    <w:rsid w:val="00587D22"/>
    <w:rsid w:val="00587FAD"/>
    <w:rsid w:val="005908E3"/>
    <w:rsid w:val="00590946"/>
    <w:rsid w:val="00591022"/>
    <w:rsid w:val="0059179B"/>
    <w:rsid w:val="00591947"/>
    <w:rsid w:val="00591AE4"/>
    <w:rsid w:val="00591E7E"/>
    <w:rsid w:val="005923CA"/>
    <w:rsid w:val="005930BE"/>
    <w:rsid w:val="005937F9"/>
    <w:rsid w:val="00593F7E"/>
    <w:rsid w:val="005944DD"/>
    <w:rsid w:val="005953AA"/>
    <w:rsid w:val="005960A5"/>
    <w:rsid w:val="00596834"/>
    <w:rsid w:val="00596DF8"/>
    <w:rsid w:val="00596FFA"/>
    <w:rsid w:val="0059723E"/>
    <w:rsid w:val="00597A4F"/>
    <w:rsid w:val="00597BB9"/>
    <w:rsid w:val="00597F2F"/>
    <w:rsid w:val="005A06BC"/>
    <w:rsid w:val="005A0995"/>
    <w:rsid w:val="005A13FA"/>
    <w:rsid w:val="005A216E"/>
    <w:rsid w:val="005A24B5"/>
    <w:rsid w:val="005A24FA"/>
    <w:rsid w:val="005A2875"/>
    <w:rsid w:val="005A2A34"/>
    <w:rsid w:val="005A2C9F"/>
    <w:rsid w:val="005A309D"/>
    <w:rsid w:val="005A33E2"/>
    <w:rsid w:val="005A3C3A"/>
    <w:rsid w:val="005A3CB0"/>
    <w:rsid w:val="005A3F40"/>
    <w:rsid w:val="005A4D68"/>
    <w:rsid w:val="005A53FF"/>
    <w:rsid w:val="005A551E"/>
    <w:rsid w:val="005A6191"/>
    <w:rsid w:val="005A6662"/>
    <w:rsid w:val="005A77BA"/>
    <w:rsid w:val="005B00D6"/>
    <w:rsid w:val="005B018A"/>
    <w:rsid w:val="005B06F4"/>
    <w:rsid w:val="005B142C"/>
    <w:rsid w:val="005B14E1"/>
    <w:rsid w:val="005B17EB"/>
    <w:rsid w:val="005B1D44"/>
    <w:rsid w:val="005B1EF3"/>
    <w:rsid w:val="005B28BB"/>
    <w:rsid w:val="005B2E78"/>
    <w:rsid w:val="005B3A92"/>
    <w:rsid w:val="005B3DC0"/>
    <w:rsid w:val="005B3F3B"/>
    <w:rsid w:val="005B57A8"/>
    <w:rsid w:val="005B6517"/>
    <w:rsid w:val="005B750E"/>
    <w:rsid w:val="005B7964"/>
    <w:rsid w:val="005C053E"/>
    <w:rsid w:val="005C0763"/>
    <w:rsid w:val="005C0A44"/>
    <w:rsid w:val="005C1223"/>
    <w:rsid w:val="005C13FD"/>
    <w:rsid w:val="005C18B1"/>
    <w:rsid w:val="005C34BF"/>
    <w:rsid w:val="005C3CA9"/>
    <w:rsid w:val="005C3EE2"/>
    <w:rsid w:val="005C3F3F"/>
    <w:rsid w:val="005C4276"/>
    <w:rsid w:val="005C4FCF"/>
    <w:rsid w:val="005C5733"/>
    <w:rsid w:val="005C6491"/>
    <w:rsid w:val="005C67EA"/>
    <w:rsid w:val="005C6CDB"/>
    <w:rsid w:val="005C701B"/>
    <w:rsid w:val="005C706A"/>
    <w:rsid w:val="005C7115"/>
    <w:rsid w:val="005C73AC"/>
    <w:rsid w:val="005C79CE"/>
    <w:rsid w:val="005D08B3"/>
    <w:rsid w:val="005D1A38"/>
    <w:rsid w:val="005D1AC6"/>
    <w:rsid w:val="005D1DE2"/>
    <w:rsid w:val="005D1EC3"/>
    <w:rsid w:val="005D2DFF"/>
    <w:rsid w:val="005D2FA0"/>
    <w:rsid w:val="005D3263"/>
    <w:rsid w:val="005D327D"/>
    <w:rsid w:val="005D3329"/>
    <w:rsid w:val="005D34B1"/>
    <w:rsid w:val="005D374E"/>
    <w:rsid w:val="005D3C0F"/>
    <w:rsid w:val="005D3EA2"/>
    <w:rsid w:val="005D4B56"/>
    <w:rsid w:val="005D57E5"/>
    <w:rsid w:val="005D587A"/>
    <w:rsid w:val="005D5D32"/>
    <w:rsid w:val="005D5DA9"/>
    <w:rsid w:val="005D620F"/>
    <w:rsid w:val="005D6545"/>
    <w:rsid w:val="005D65C5"/>
    <w:rsid w:val="005D7351"/>
    <w:rsid w:val="005D740D"/>
    <w:rsid w:val="005D7C0C"/>
    <w:rsid w:val="005E088E"/>
    <w:rsid w:val="005E0C09"/>
    <w:rsid w:val="005E0DA2"/>
    <w:rsid w:val="005E0F53"/>
    <w:rsid w:val="005E113D"/>
    <w:rsid w:val="005E199D"/>
    <w:rsid w:val="005E1B83"/>
    <w:rsid w:val="005E2D0A"/>
    <w:rsid w:val="005E3122"/>
    <w:rsid w:val="005E3ED0"/>
    <w:rsid w:val="005E4255"/>
    <w:rsid w:val="005E46DD"/>
    <w:rsid w:val="005E487C"/>
    <w:rsid w:val="005E4D03"/>
    <w:rsid w:val="005E4FD7"/>
    <w:rsid w:val="005E620B"/>
    <w:rsid w:val="005E69F1"/>
    <w:rsid w:val="005E69F5"/>
    <w:rsid w:val="005E7259"/>
    <w:rsid w:val="005F0AA7"/>
    <w:rsid w:val="005F0E18"/>
    <w:rsid w:val="005F0F02"/>
    <w:rsid w:val="005F2893"/>
    <w:rsid w:val="005F2DD3"/>
    <w:rsid w:val="005F2E1E"/>
    <w:rsid w:val="005F2E4F"/>
    <w:rsid w:val="005F3381"/>
    <w:rsid w:val="005F386E"/>
    <w:rsid w:val="005F44C2"/>
    <w:rsid w:val="005F6394"/>
    <w:rsid w:val="005F7B17"/>
    <w:rsid w:val="005F7B93"/>
    <w:rsid w:val="005F7EF4"/>
    <w:rsid w:val="006008A8"/>
    <w:rsid w:val="00600A1C"/>
    <w:rsid w:val="00600E08"/>
    <w:rsid w:val="00601765"/>
    <w:rsid w:val="006017FF"/>
    <w:rsid w:val="0060185F"/>
    <w:rsid w:val="0060188D"/>
    <w:rsid w:val="00602533"/>
    <w:rsid w:val="006025A0"/>
    <w:rsid w:val="006027F4"/>
    <w:rsid w:val="0060296C"/>
    <w:rsid w:val="00602C22"/>
    <w:rsid w:val="00602EA9"/>
    <w:rsid w:val="00603140"/>
    <w:rsid w:val="00603254"/>
    <w:rsid w:val="00604F57"/>
    <w:rsid w:val="0060652F"/>
    <w:rsid w:val="00606D1C"/>
    <w:rsid w:val="00610172"/>
    <w:rsid w:val="00611648"/>
    <w:rsid w:val="00611B92"/>
    <w:rsid w:val="00612794"/>
    <w:rsid w:val="00612AD7"/>
    <w:rsid w:val="00612D60"/>
    <w:rsid w:val="00613B05"/>
    <w:rsid w:val="00613B4C"/>
    <w:rsid w:val="00613E7C"/>
    <w:rsid w:val="00616030"/>
    <w:rsid w:val="0061620B"/>
    <w:rsid w:val="00616341"/>
    <w:rsid w:val="00616BA5"/>
    <w:rsid w:val="00616C06"/>
    <w:rsid w:val="00616C28"/>
    <w:rsid w:val="006178AB"/>
    <w:rsid w:val="006200F4"/>
    <w:rsid w:val="006201DD"/>
    <w:rsid w:val="006207FB"/>
    <w:rsid w:val="00621352"/>
    <w:rsid w:val="00621CA0"/>
    <w:rsid w:val="00621F58"/>
    <w:rsid w:val="00622451"/>
    <w:rsid w:val="006246E3"/>
    <w:rsid w:val="00624FBE"/>
    <w:rsid w:val="00626100"/>
    <w:rsid w:val="00626294"/>
    <w:rsid w:val="006268E0"/>
    <w:rsid w:val="0062721A"/>
    <w:rsid w:val="00627635"/>
    <w:rsid w:val="0063109C"/>
    <w:rsid w:val="006318FF"/>
    <w:rsid w:val="00632816"/>
    <w:rsid w:val="0063287D"/>
    <w:rsid w:val="00632D97"/>
    <w:rsid w:val="00634CFE"/>
    <w:rsid w:val="00635282"/>
    <w:rsid w:val="00635E1B"/>
    <w:rsid w:val="00635F53"/>
    <w:rsid w:val="00635F96"/>
    <w:rsid w:val="0063671F"/>
    <w:rsid w:val="006369DF"/>
    <w:rsid w:val="00637234"/>
    <w:rsid w:val="006379C7"/>
    <w:rsid w:val="00637A3A"/>
    <w:rsid w:val="00637EAB"/>
    <w:rsid w:val="00637F2E"/>
    <w:rsid w:val="006402A0"/>
    <w:rsid w:val="00640B0A"/>
    <w:rsid w:val="00640C21"/>
    <w:rsid w:val="0064152E"/>
    <w:rsid w:val="00641FDA"/>
    <w:rsid w:val="00642087"/>
    <w:rsid w:val="006428D1"/>
    <w:rsid w:val="00642E5A"/>
    <w:rsid w:val="00642E9E"/>
    <w:rsid w:val="006431D2"/>
    <w:rsid w:val="00643624"/>
    <w:rsid w:val="00644564"/>
    <w:rsid w:val="006448A8"/>
    <w:rsid w:val="00644D68"/>
    <w:rsid w:val="00644DCA"/>
    <w:rsid w:val="00646478"/>
    <w:rsid w:val="00646724"/>
    <w:rsid w:val="0064684E"/>
    <w:rsid w:val="006476E9"/>
    <w:rsid w:val="00647D25"/>
    <w:rsid w:val="00650634"/>
    <w:rsid w:val="006506F1"/>
    <w:rsid w:val="006506FC"/>
    <w:rsid w:val="00650C5C"/>
    <w:rsid w:val="00651402"/>
    <w:rsid w:val="00651876"/>
    <w:rsid w:val="00652EE6"/>
    <w:rsid w:val="006532DA"/>
    <w:rsid w:val="00653805"/>
    <w:rsid w:val="00654060"/>
    <w:rsid w:val="006553D9"/>
    <w:rsid w:val="00655A09"/>
    <w:rsid w:val="006561C7"/>
    <w:rsid w:val="0065686B"/>
    <w:rsid w:val="00656EFB"/>
    <w:rsid w:val="00657EC3"/>
    <w:rsid w:val="00657F18"/>
    <w:rsid w:val="00657FCA"/>
    <w:rsid w:val="00660E91"/>
    <w:rsid w:val="006610FC"/>
    <w:rsid w:val="00662A6B"/>
    <w:rsid w:val="00662C02"/>
    <w:rsid w:val="006632C8"/>
    <w:rsid w:val="00663BCE"/>
    <w:rsid w:val="0066411E"/>
    <w:rsid w:val="0066413F"/>
    <w:rsid w:val="0066420F"/>
    <w:rsid w:val="0066572F"/>
    <w:rsid w:val="006657CB"/>
    <w:rsid w:val="00665A91"/>
    <w:rsid w:val="00666112"/>
    <w:rsid w:val="006672FF"/>
    <w:rsid w:val="006673DC"/>
    <w:rsid w:val="006675BE"/>
    <w:rsid w:val="00667B27"/>
    <w:rsid w:val="00670018"/>
    <w:rsid w:val="00670635"/>
    <w:rsid w:val="006709A0"/>
    <w:rsid w:val="00670BB7"/>
    <w:rsid w:val="0067144D"/>
    <w:rsid w:val="006714F4"/>
    <w:rsid w:val="00671A0C"/>
    <w:rsid w:val="00671F9A"/>
    <w:rsid w:val="00672372"/>
    <w:rsid w:val="0067314D"/>
    <w:rsid w:val="006734F0"/>
    <w:rsid w:val="00673B27"/>
    <w:rsid w:val="00674F90"/>
    <w:rsid w:val="00675435"/>
    <w:rsid w:val="00675613"/>
    <w:rsid w:val="00675667"/>
    <w:rsid w:val="00675C34"/>
    <w:rsid w:val="00675C49"/>
    <w:rsid w:val="00675CE2"/>
    <w:rsid w:val="0067629E"/>
    <w:rsid w:val="006765DD"/>
    <w:rsid w:val="006767F1"/>
    <w:rsid w:val="00677131"/>
    <w:rsid w:val="00677AC8"/>
    <w:rsid w:val="00677D12"/>
    <w:rsid w:val="0068051D"/>
    <w:rsid w:val="00680A45"/>
    <w:rsid w:val="00681E23"/>
    <w:rsid w:val="006828E8"/>
    <w:rsid w:val="006834F7"/>
    <w:rsid w:val="00683D82"/>
    <w:rsid w:val="00684BA3"/>
    <w:rsid w:val="006858E8"/>
    <w:rsid w:val="00685A95"/>
    <w:rsid w:val="00685FF1"/>
    <w:rsid w:val="006862CC"/>
    <w:rsid w:val="00686D01"/>
    <w:rsid w:val="0068762B"/>
    <w:rsid w:val="00687857"/>
    <w:rsid w:val="006878C2"/>
    <w:rsid w:val="00687ACB"/>
    <w:rsid w:val="00690DEF"/>
    <w:rsid w:val="006914A4"/>
    <w:rsid w:val="00691F50"/>
    <w:rsid w:val="00692E59"/>
    <w:rsid w:val="00694DF5"/>
    <w:rsid w:val="00695C31"/>
    <w:rsid w:val="00695CE4"/>
    <w:rsid w:val="0069649A"/>
    <w:rsid w:val="00696EF3"/>
    <w:rsid w:val="00696F29"/>
    <w:rsid w:val="00697072"/>
    <w:rsid w:val="00697542"/>
    <w:rsid w:val="006A06C6"/>
    <w:rsid w:val="006A06DD"/>
    <w:rsid w:val="006A0E18"/>
    <w:rsid w:val="006A15D4"/>
    <w:rsid w:val="006A167B"/>
    <w:rsid w:val="006A24D6"/>
    <w:rsid w:val="006A252D"/>
    <w:rsid w:val="006A3A1A"/>
    <w:rsid w:val="006A4289"/>
    <w:rsid w:val="006A47EB"/>
    <w:rsid w:val="006A5237"/>
    <w:rsid w:val="006A5455"/>
    <w:rsid w:val="006A5D11"/>
    <w:rsid w:val="006A6E76"/>
    <w:rsid w:val="006A76EC"/>
    <w:rsid w:val="006A7D47"/>
    <w:rsid w:val="006B054E"/>
    <w:rsid w:val="006B061A"/>
    <w:rsid w:val="006B0649"/>
    <w:rsid w:val="006B08AF"/>
    <w:rsid w:val="006B0D1A"/>
    <w:rsid w:val="006B1876"/>
    <w:rsid w:val="006B194A"/>
    <w:rsid w:val="006B2317"/>
    <w:rsid w:val="006B2E84"/>
    <w:rsid w:val="006B30C6"/>
    <w:rsid w:val="006B3759"/>
    <w:rsid w:val="006B3DD3"/>
    <w:rsid w:val="006B4A55"/>
    <w:rsid w:val="006B51CB"/>
    <w:rsid w:val="006B690C"/>
    <w:rsid w:val="006B7121"/>
    <w:rsid w:val="006B7CC8"/>
    <w:rsid w:val="006C073D"/>
    <w:rsid w:val="006C0949"/>
    <w:rsid w:val="006C23AC"/>
    <w:rsid w:val="006C260C"/>
    <w:rsid w:val="006C2BD6"/>
    <w:rsid w:val="006C2EFF"/>
    <w:rsid w:val="006C505C"/>
    <w:rsid w:val="006C505E"/>
    <w:rsid w:val="006C583B"/>
    <w:rsid w:val="006C5C9E"/>
    <w:rsid w:val="006C5DD7"/>
    <w:rsid w:val="006C5E78"/>
    <w:rsid w:val="006C5FAE"/>
    <w:rsid w:val="006C6BFA"/>
    <w:rsid w:val="006C7C1E"/>
    <w:rsid w:val="006D00AA"/>
    <w:rsid w:val="006D0612"/>
    <w:rsid w:val="006D09C2"/>
    <w:rsid w:val="006D1931"/>
    <w:rsid w:val="006D1DC4"/>
    <w:rsid w:val="006D23A7"/>
    <w:rsid w:val="006D2C88"/>
    <w:rsid w:val="006D37C3"/>
    <w:rsid w:val="006D381F"/>
    <w:rsid w:val="006D3A56"/>
    <w:rsid w:val="006D4C60"/>
    <w:rsid w:val="006D5B18"/>
    <w:rsid w:val="006D5CB2"/>
    <w:rsid w:val="006D6797"/>
    <w:rsid w:val="006D6A8E"/>
    <w:rsid w:val="006D72B6"/>
    <w:rsid w:val="006D762A"/>
    <w:rsid w:val="006E0C61"/>
    <w:rsid w:val="006E0CE0"/>
    <w:rsid w:val="006E1DF1"/>
    <w:rsid w:val="006E20EC"/>
    <w:rsid w:val="006E2841"/>
    <w:rsid w:val="006E3B3A"/>
    <w:rsid w:val="006E40E7"/>
    <w:rsid w:val="006E55FE"/>
    <w:rsid w:val="006E58CA"/>
    <w:rsid w:val="006E5ED5"/>
    <w:rsid w:val="006E61DC"/>
    <w:rsid w:val="006E6955"/>
    <w:rsid w:val="006E6DD6"/>
    <w:rsid w:val="006E7165"/>
    <w:rsid w:val="006F0AB0"/>
    <w:rsid w:val="006F0C6F"/>
    <w:rsid w:val="006F0F2A"/>
    <w:rsid w:val="006F0FE9"/>
    <w:rsid w:val="006F1B31"/>
    <w:rsid w:val="006F1CDB"/>
    <w:rsid w:val="006F1E53"/>
    <w:rsid w:val="006F2014"/>
    <w:rsid w:val="006F2281"/>
    <w:rsid w:val="006F25C1"/>
    <w:rsid w:val="006F26D3"/>
    <w:rsid w:val="006F26EB"/>
    <w:rsid w:val="006F2F11"/>
    <w:rsid w:val="006F2F21"/>
    <w:rsid w:val="006F3CCF"/>
    <w:rsid w:val="006F3E53"/>
    <w:rsid w:val="006F49A6"/>
    <w:rsid w:val="006F6479"/>
    <w:rsid w:val="006F6601"/>
    <w:rsid w:val="006F672F"/>
    <w:rsid w:val="006F6B90"/>
    <w:rsid w:val="006F6C50"/>
    <w:rsid w:val="006F6CE0"/>
    <w:rsid w:val="006F6F75"/>
    <w:rsid w:val="006F7B07"/>
    <w:rsid w:val="00700925"/>
    <w:rsid w:val="00700BAC"/>
    <w:rsid w:val="00701011"/>
    <w:rsid w:val="00702BEB"/>
    <w:rsid w:val="00704A9F"/>
    <w:rsid w:val="00704BAF"/>
    <w:rsid w:val="007059DF"/>
    <w:rsid w:val="00705F23"/>
    <w:rsid w:val="00706598"/>
    <w:rsid w:val="007101B3"/>
    <w:rsid w:val="007101C3"/>
    <w:rsid w:val="00710CE0"/>
    <w:rsid w:val="00711F21"/>
    <w:rsid w:val="007124F4"/>
    <w:rsid w:val="00712A54"/>
    <w:rsid w:val="00715C3E"/>
    <w:rsid w:val="00715CCA"/>
    <w:rsid w:val="00715F54"/>
    <w:rsid w:val="00716537"/>
    <w:rsid w:val="00716E96"/>
    <w:rsid w:val="00717CC4"/>
    <w:rsid w:val="00717CCB"/>
    <w:rsid w:val="00717F11"/>
    <w:rsid w:val="00720824"/>
    <w:rsid w:val="00720F22"/>
    <w:rsid w:val="007214F4"/>
    <w:rsid w:val="00721BFF"/>
    <w:rsid w:val="00722078"/>
    <w:rsid w:val="007231E2"/>
    <w:rsid w:val="0072331F"/>
    <w:rsid w:val="007234C2"/>
    <w:rsid w:val="00724375"/>
    <w:rsid w:val="00724DB0"/>
    <w:rsid w:val="00724EA8"/>
    <w:rsid w:val="00725457"/>
    <w:rsid w:val="00725742"/>
    <w:rsid w:val="007263CC"/>
    <w:rsid w:val="007278CF"/>
    <w:rsid w:val="00727A59"/>
    <w:rsid w:val="0073016B"/>
    <w:rsid w:val="0073021D"/>
    <w:rsid w:val="00730789"/>
    <w:rsid w:val="00730BB9"/>
    <w:rsid w:val="007313D4"/>
    <w:rsid w:val="00731E59"/>
    <w:rsid w:val="007321BA"/>
    <w:rsid w:val="007323E9"/>
    <w:rsid w:val="007324FC"/>
    <w:rsid w:val="007329D2"/>
    <w:rsid w:val="00732A26"/>
    <w:rsid w:val="00733335"/>
    <w:rsid w:val="007334CE"/>
    <w:rsid w:val="00733687"/>
    <w:rsid w:val="007336C4"/>
    <w:rsid w:val="00733B97"/>
    <w:rsid w:val="00733F6C"/>
    <w:rsid w:val="007346A6"/>
    <w:rsid w:val="007349C7"/>
    <w:rsid w:val="00734D3E"/>
    <w:rsid w:val="00735AA0"/>
    <w:rsid w:val="00735E97"/>
    <w:rsid w:val="0073609D"/>
    <w:rsid w:val="0073623B"/>
    <w:rsid w:val="00736638"/>
    <w:rsid w:val="00736ADB"/>
    <w:rsid w:val="00736B5C"/>
    <w:rsid w:val="0073701F"/>
    <w:rsid w:val="00737182"/>
    <w:rsid w:val="00737249"/>
    <w:rsid w:val="00737411"/>
    <w:rsid w:val="0073747D"/>
    <w:rsid w:val="00737728"/>
    <w:rsid w:val="00737901"/>
    <w:rsid w:val="00737B01"/>
    <w:rsid w:val="007402EA"/>
    <w:rsid w:val="007403C2"/>
    <w:rsid w:val="0074044E"/>
    <w:rsid w:val="00740DED"/>
    <w:rsid w:val="0074125D"/>
    <w:rsid w:val="007416EE"/>
    <w:rsid w:val="00742431"/>
    <w:rsid w:val="007429BE"/>
    <w:rsid w:val="00743094"/>
    <w:rsid w:val="0074355B"/>
    <w:rsid w:val="007436BD"/>
    <w:rsid w:val="00743B38"/>
    <w:rsid w:val="00743F5A"/>
    <w:rsid w:val="007440E1"/>
    <w:rsid w:val="007440EF"/>
    <w:rsid w:val="00744825"/>
    <w:rsid w:val="00745980"/>
    <w:rsid w:val="00745A13"/>
    <w:rsid w:val="00745A55"/>
    <w:rsid w:val="00746285"/>
    <w:rsid w:val="0074674E"/>
    <w:rsid w:val="00747D81"/>
    <w:rsid w:val="007503CF"/>
    <w:rsid w:val="00750458"/>
    <w:rsid w:val="00750A3D"/>
    <w:rsid w:val="00750C7C"/>
    <w:rsid w:val="0075142C"/>
    <w:rsid w:val="00751B51"/>
    <w:rsid w:val="00752404"/>
    <w:rsid w:val="007531B8"/>
    <w:rsid w:val="0075383D"/>
    <w:rsid w:val="00753FC0"/>
    <w:rsid w:val="007544E7"/>
    <w:rsid w:val="00754FD8"/>
    <w:rsid w:val="007555D3"/>
    <w:rsid w:val="00755CFA"/>
    <w:rsid w:val="007567BC"/>
    <w:rsid w:val="00756C2E"/>
    <w:rsid w:val="00756EA3"/>
    <w:rsid w:val="00756F15"/>
    <w:rsid w:val="007574AE"/>
    <w:rsid w:val="007575C6"/>
    <w:rsid w:val="00757793"/>
    <w:rsid w:val="00757EAD"/>
    <w:rsid w:val="00760AEE"/>
    <w:rsid w:val="00760C3A"/>
    <w:rsid w:val="00761EB4"/>
    <w:rsid w:val="00762097"/>
    <w:rsid w:val="0076210B"/>
    <w:rsid w:val="00762217"/>
    <w:rsid w:val="00762684"/>
    <w:rsid w:val="00762778"/>
    <w:rsid w:val="00763884"/>
    <w:rsid w:val="00763AC4"/>
    <w:rsid w:val="007647FC"/>
    <w:rsid w:val="00765743"/>
    <w:rsid w:val="00765AB0"/>
    <w:rsid w:val="00766195"/>
    <w:rsid w:val="00766FE2"/>
    <w:rsid w:val="00770216"/>
    <w:rsid w:val="00770F0D"/>
    <w:rsid w:val="007711E1"/>
    <w:rsid w:val="00771E66"/>
    <w:rsid w:val="007724F6"/>
    <w:rsid w:val="007727F4"/>
    <w:rsid w:val="00772AB1"/>
    <w:rsid w:val="00772D78"/>
    <w:rsid w:val="00773DE3"/>
    <w:rsid w:val="0077482E"/>
    <w:rsid w:val="00774D2B"/>
    <w:rsid w:val="00774E4C"/>
    <w:rsid w:val="007751A0"/>
    <w:rsid w:val="00775CA7"/>
    <w:rsid w:val="00776326"/>
    <w:rsid w:val="007766FB"/>
    <w:rsid w:val="00776881"/>
    <w:rsid w:val="00777C2E"/>
    <w:rsid w:val="0078046F"/>
    <w:rsid w:val="00780F65"/>
    <w:rsid w:val="00781027"/>
    <w:rsid w:val="00781CBB"/>
    <w:rsid w:val="0078215A"/>
    <w:rsid w:val="007822B9"/>
    <w:rsid w:val="007835C1"/>
    <w:rsid w:val="00783C90"/>
    <w:rsid w:val="00784C5A"/>
    <w:rsid w:val="00785CA4"/>
    <w:rsid w:val="00786BCC"/>
    <w:rsid w:val="00786D2D"/>
    <w:rsid w:val="00786E5E"/>
    <w:rsid w:val="007872E0"/>
    <w:rsid w:val="00787402"/>
    <w:rsid w:val="007875AC"/>
    <w:rsid w:val="0078761D"/>
    <w:rsid w:val="00790155"/>
    <w:rsid w:val="00790332"/>
    <w:rsid w:val="00790844"/>
    <w:rsid w:val="00790D58"/>
    <w:rsid w:val="00790DE2"/>
    <w:rsid w:val="00791201"/>
    <w:rsid w:val="00791326"/>
    <w:rsid w:val="007918F4"/>
    <w:rsid w:val="007928F9"/>
    <w:rsid w:val="00793127"/>
    <w:rsid w:val="00793312"/>
    <w:rsid w:val="0079562E"/>
    <w:rsid w:val="00795AC5"/>
    <w:rsid w:val="00796151"/>
    <w:rsid w:val="00796480"/>
    <w:rsid w:val="007964FE"/>
    <w:rsid w:val="00797117"/>
    <w:rsid w:val="0079755B"/>
    <w:rsid w:val="0079763B"/>
    <w:rsid w:val="007A003B"/>
    <w:rsid w:val="007A0757"/>
    <w:rsid w:val="007A0B08"/>
    <w:rsid w:val="007A19A3"/>
    <w:rsid w:val="007A1C5F"/>
    <w:rsid w:val="007A213E"/>
    <w:rsid w:val="007A2234"/>
    <w:rsid w:val="007A22B8"/>
    <w:rsid w:val="007A3011"/>
    <w:rsid w:val="007A3454"/>
    <w:rsid w:val="007A371E"/>
    <w:rsid w:val="007A3A53"/>
    <w:rsid w:val="007A3EF0"/>
    <w:rsid w:val="007A4015"/>
    <w:rsid w:val="007A440F"/>
    <w:rsid w:val="007A45F4"/>
    <w:rsid w:val="007A462B"/>
    <w:rsid w:val="007A486E"/>
    <w:rsid w:val="007A4CED"/>
    <w:rsid w:val="007A62ED"/>
    <w:rsid w:val="007A705E"/>
    <w:rsid w:val="007A71AC"/>
    <w:rsid w:val="007B01FA"/>
    <w:rsid w:val="007B056D"/>
    <w:rsid w:val="007B0E36"/>
    <w:rsid w:val="007B16E2"/>
    <w:rsid w:val="007B18B5"/>
    <w:rsid w:val="007B1CC6"/>
    <w:rsid w:val="007B2764"/>
    <w:rsid w:val="007B2982"/>
    <w:rsid w:val="007B2C7D"/>
    <w:rsid w:val="007B346C"/>
    <w:rsid w:val="007B3633"/>
    <w:rsid w:val="007B3747"/>
    <w:rsid w:val="007B3CAE"/>
    <w:rsid w:val="007B3DDE"/>
    <w:rsid w:val="007B4285"/>
    <w:rsid w:val="007B4369"/>
    <w:rsid w:val="007B446D"/>
    <w:rsid w:val="007B4781"/>
    <w:rsid w:val="007B4C9D"/>
    <w:rsid w:val="007B4F4E"/>
    <w:rsid w:val="007B4F97"/>
    <w:rsid w:val="007B563F"/>
    <w:rsid w:val="007B67F5"/>
    <w:rsid w:val="007B75E1"/>
    <w:rsid w:val="007B76E3"/>
    <w:rsid w:val="007C024B"/>
    <w:rsid w:val="007C0E9F"/>
    <w:rsid w:val="007C0F05"/>
    <w:rsid w:val="007C1178"/>
    <w:rsid w:val="007C1908"/>
    <w:rsid w:val="007C2C6E"/>
    <w:rsid w:val="007C2E9C"/>
    <w:rsid w:val="007C392F"/>
    <w:rsid w:val="007C4237"/>
    <w:rsid w:val="007C42D3"/>
    <w:rsid w:val="007C587A"/>
    <w:rsid w:val="007C60AF"/>
    <w:rsid w:val="007C6B8C"/>
    <w:rsid w:val="007C6E8B"/>
    <w:rsid w:val="007C7FBB"/>
    <w:rsid w:val="007D047E"/>
    <w:rsid w:val="007D0D7B"/>
    <w:rsid w:val="007D1B4D"/>
    <w:rsid w:val="007D1BCD"/>
    <w:rsid w:val="007D1CBE"/>
    <w:rsid w:val="007D211D"/>
    <w:rsid w:val="007D380F"/>
    <w:rsid w:val="007D3FAA"/>
    <w:rsid w:val="007D42CE"/>
    <w:rsid w:val="007D45D3"/>
    <w:rsid w:val="007D490A"/>
    <w:rsid w:val="007D5337"/>
    <w:rsid w:val="007D5357"/>
    <w:rsid w:val="007D54B2"/>
    <w:rsid w:val="007D5BC9"/>
    <w:rsid w:val="007D5D14"/>
    <w:rsid w:val="007D62FE"/>
    <w:rsid w:val="007D6769"/>
    <w:rsid w:val="007D6B0E"/>
    <w:rsid w:val="007D6EB7"/>
    <w:rsid w:val="007D7012"/>
    <w:rsid w:val="007E03F1"/>
    <w:rsid w:val="007E0D4B"/>
    <w:rsid w:val="007E1203"/>
    <w:rsid w:val="007E19D5"/>
    <w:rsid w:val="007E1FA6"/>
    <w:rsid w:val="007E1FE8"/>
    <w:rsid w:val="007E235C"/>
    <w:rsid w:val="007E30F9"/>
    <w:rsid w:val="007E3245"/>
    <w:rsid w:val="007E349E"/>
    <w:rsid w:val="007E3526"/>
    <w:rsid w:val="007E3702"/>
    <w:rsid w:val="007E4B2E"/>
    <w:rsid w:val="007E4C7E"/>
    <w:rsid w:val="007E562D"/>
    <w:rsid w:val="007E5749"/>
    <w:rsid w:val="007E58EE"/>
    <w:rsid w:val="007E5A6B"/>
    <w:rsid w:val="007E60F8"/>
    <w:rsid w:val="007E6F74"/>
    <w:rsid w:val="007E73AC"/>
    <w:rsid w:val="007E7C54"/>
    <w:rsid w:val="007F01C7"/>
    <w:rsid w:val="007F0A53"/>
    <w:rsid w:val="007F0B99"/>
    <w:rsid w:val="007F1711"/>
    <w:rsid w:val="007F1A42"/>
    <w:rsid w:val="007F2189"/>
    <w:rsid w:val="007F2A49"/>
    <w:rsid w:val="007F2FB8"/>
    <w:rsid w:val="007F3214"/>
    <w:rsid w:val="007F32B7"/>
    <w:rsid w:val="007F37EC"/>
    <w:rsid w:val="007F49CE"/>
    <w:rsid w:val="007F542D"/>
    <w:rsid w:val="007F5D13"/>
    <w:rsid w:val="007F621A"/>
    <w:rsid w:val="007F62EB"/>
    <w:rsid w:val="007F64E0"/>
    <w:rsid w:val="007F68C5"/>
    <w:rsid w:val="007F6DC0"/>
    <w:rsid w:val="007F7164"/>
    <w:rsid w:val="007F7819"/>
    <w:rsid w:val="007F7BAB"/>
    <w:rsid w:val="00800518"/>
    <w:rsid w:val="008008BB"/>
    <w:rsid w:val="0080161C"/>
    <w:rsid w:val="008023E6"/>
    <w:rsid w:val="00802EC0"/>
    <w:rsid w:val="00802FE6"/>
    <w:rsid w:val="00803F33"/>
    <w:rsid w:val="00803F9E"/>
    <w:rsid w:val="00805243"/>
    <w:rsid w:val="0080546C"/>
    <w:rsid w:val="00805760"/>
    <w:rsid w:val="00806408"/>
    <w:rsid w:val="0080654C"/>
    <w:rsid w:val="00806EF2"/>
    <w:rsid w:val="008073BA"/>
    <w:rsid w:val="00807D99"/>
    <w:rsid w:val="00807E8D"/>
    <w:rsid w:val="008100C5"/>
    <w:rsid w:val="008100D3"/>
    <w:rsid w:val="0081022B"/>
    <w:rsid w:val="0081053A"/>
    <w:rsid w:val="00810A40"/>
    <w:rsid w:val="00810AF7"/>
    <w:rsid w:val="00810E7F"/>
    <w:rsid w:val="008112D4"/>
    <w:rsid w:val="0081184D"/>
    <w:rsid w:val="00811EBC"/>
    <w:rsid w:val="00812118"/>
    <w:rsid w:val="008125A0"/>
    <w:rsid w:val="00813A40"/>
    <w:rsid w:val="00814794"/>
    <w:rsid w:val="00814CA6"/>
    <w:rsid w:val="00814E9A"/>
    <w:rsid w:val="00815127"/>
    <w:rsid w:val="00815614"/>
    <w:rsid w:val="00815858"/>
    <w:rsid w:val="00815CE8"/>
    <w:rsid w:val="008165E3"/>
    <w:rsid w:val="00816816"/>
    <w:rsid w:val="0081712A"/>
    <w:rsid w:val="0081714D"/>
    <w:rsid w:val="00817F42"/>
    <w:rsid w:val="00817FCF"/>
    <w:rsid w:val="008200CB"/>
    <w:rsid w:val="0082026B"/>
    <w:rsid w:val="008208A8"/>
    <w:rsid w:val="008209BD"/>
    <w:rsid w:val="0082112A"/>
    <w:rsid w:val="008220A2"/>
    <w:rsid w:val="0082280E"/>
    <w:rsid w:val="0082305E"/>
    <w:rsid w:val="00823365"/>
    <w:rsid w:val="00823BE0"/>
    <w:rsid w:val="00824188"/>
    <w:rsid w:val="008242B8"/>
    <w:rsid w:val="00824676"/>
    <w:rsid w:val="00824822"/>
    <w:rsid w:val="008249AA"/>
    <w:rsid w:val="008250C7"/>
    <w:rsid w:val="008257AD"/>
    <w:rsid w:val="00825F26"/>
    <w:rsid w:val="0082639F"/>
    <w:rsid w:val="00826C5B"/>
    <w:rsid w:val="00826E51"/>
    <w:rsid w:val="00827111"/>
    <w:rsid w:val="0082755A"/>
    <w:rsid w:val="00830427"/>
    <w:rsid w:val="00830847"/>
    <w:rsid w:val="00830BB1"/>
    <w:rsid w:val="00830BFB"/>
    <w:rsid w:val="00830E97"/>
    <w:rsid w:val="00831074"/>
    <w:rsid w:val="00831CA6"/>
    <w:rsid w:val="00832126"/>
    <w:rsid w:val="00832190"/>
    <w:rsid w:val="008326C0"/>
    <w:rsid w:val="0083303B"/>
    <w:rsid w:val="00833C0E"/>
    <w:rsid w:val="00835385"/>
    <w:rsid w:val="00835E1F"/>
    <w:rsid w:val="008364BE"/>
    <w:rsid w:val="0083658F"/>
    <w:rsid w:val="00836F1A"/>
    <w:rsid w:val="0083712A"/>
    <w:rsid w:val="0083763C"/>
    <w:rsid w:val="00837680"/>
    <w:rsid w:val="00840E93"/>
    <w:rsid w:val="0084130D"/>
    <w:rsid w:val="008419A2"/>
    <w:rsid w:val="00843176"/>
    <w:rsid w:val="008446B1"/>
    <w:rsid w:val="00844B94"/>
    <w:rsid w:val="008451D8"/>
    <w:rsid w:val="0084537A"/>
    <w:rsid w:val="00845F65"/>
    <w:rsid w:val="0084763F"/>
    <w:rsid w:val="00847798"/>
    <w:rsid w:val="008478BF"/>
    <w:rsid w:val="00847930"/>
    <w:rsid w:val="00847AB2"/>
    <w:rsid w:val="0085018B"/>
    <w:rsid w:val="0085177D"/>
    <w:rsid w:val="00851A1E"/>
    <w:rsid w:val="00851BC2"/>
    <w:rsid w:val="008521E0"/>
    <w:rsid w:val="0085231A"/>
    <w:rsid w:val="008524CE"/>
    <w:rsid w:val="0085255F"/>
    <w:rsid w:val="00852E19"/>
    <w:rsid w:val="008532E2"/>
    <w:rsid w:val="00855152"/>
    <w:rsid w:val="00855808"/>
    <w:rsid w:val="008560FF"/>
    <w:rsid w:val="008562F8"/>
    <w:rsid w:val="00856528"/>
    <w:rsid w:val="0085672A"/>
    <w:rsid w:val="00856AC2"/>
    <w:rsid w:val="00856DDA"/>
    <w:rsid w:val="00856DF1"/>
    <w:rsid w:val="00860460"/>
    <w:rsid w:val="0086160E"/>
    <w:rsid w:val="00861923"/>
    <w:rsid w:val="008621CF"/>
    <w:rsid w:val="008625B7"/>
    <w:rsid w:val="00863159"/>
    <w:rsid w:val="00863206"/>
    <w:rsid w:val="00863D63"/>
    <w:rsid w:val="008641B7"/>
    <w:rsid w:val="008642B2"/>
    <w:rsid w:val="00865683"/>
    <w:rsid w:val="008663C8"/>
    <w:rsid w:val="008666A9"/>
    <w:rsid w:val="00866F01"/>
    <w:rsid w:val="008671C2"/>
    <w:rsid w:val="0086725A"/>
    <w:rsid w:val="0086776D"/>
    <w:rsid w:val="00867CCC"/>
    <w:rsid w:val="00870727"/>
    <w:rsid w:val="0087096D"/>
    <w:rsid w:val="00871427"/>
    <w:rsid w:val="00871CEA"/>
    <w:rsid w:val="00871FA9"/>
    <w:rsid w:val="00871FB6"/>
    <w:rsid w:val="00872C87"/>
    <w:rsid w:val="008736ED"/>
    <w:rsid w:val="008739F8"/>
    <w:rsid w:val="008744E2"/>
    <w:rsid w:val="00874B3A"/>
    <w:rsid w:val="008761EB"/>
    <w:rsid w:val="008764DF"/>
    <w:rsid w:val="00876A26"/>
    <w:rsid w:val="00876DFA"/>
    <w:rsid w:val="008776F7"/>
    <w:rsid w:val="00881116"/>
    <w:rsid w:val="00881158"/>
    <w:rsid w:val="008811D7"/>
    <w:rsid w:val="0088164B"/>
    <w:rsid w:val="00881F92"/>
    <w:rsid w:val="0088280A"/>
    <w:rsid w:val="00882F56"/>
    <w:rsid w:val="00883131"/>
    <w:rsid w:val="0088330E"/>
    <w:rsid w:val="00883B90"/>
    <w:rsid w:val="00884AD2"/>
    <w:rsid w:val="00884BA0"/>
    <w:rsid w:val="00884DED"/>
    <w:rsid w:val="00885495"/>
    <w:rsid w:val="008856E8"/>
    <w:rsid w:val="00885CAC"/>
    <w:rsid w:val="00885D83"/>
    <w:rsid w:val="00885F88"/>
    <w:rsid w:val="00886FD5"/>
    <w:rsid w:val="00887ADE"/>
    <w:rsid w:val="00887D39"/>
    <w:rsid w:val="00887D71"/>
    <w:rsid w:val="0089098C"/>
    <w:rsid w:val="008916E2"/>
    <w:rsid w:val="008916EA"/>
    <w:rsid w:val="00891722"/>
    <w:rsid w:val="00891A00"/>
    <w:rsid w:val="008922FA"/>
    <w:rsid w:val="0089291C"/>
    <w:rsid w:val="00892EC5"/>
    <w:rsid w:val="00892EDC"/>
    <w:rsid w:val="00896395"/>
    <w:rsid w:val="00896CDE"/>
    <w:rsid w:val="008976A7"/>
    <w:rsid w:val="008A059B"/>
    <w:rsid w:val="008A13D6"/>
    <w:rsid w:val="008A1568"/>
    <w:rsid w:val="008A1A20"/>
    <w:rsid w:val="008A216B"/>
    <w:rsid w:val="008A22CC"/>
    <w:rsid w:val="008A230C"/>
    <w:rsid w:val="008A2C8B"/>
    <w:rsid w:val="008A30FD"/>
    <w:rsid w:val="008A32A7"/>
    <w:rsid w:val="008A36D4"/>
    <w:rsid w:val="008A38D1"/>
    <w:rsid w:val="008A4EEB"/>
    <w:rsid w:val="008A5D92"/>
    <w:rsid w:val="008A5E30"/>
    <w:rsid w:val="008A6806"/>
    <w:rsid w:val="008A689B"/>
    <w:rsid w:val="008A6986"/>
    <w:rsid w:val="008A7803"/>
    <w:rsid w:val="008B194C"/>
    <w:rsid w:val="008B1C10"/>
    <w:rsid w:val="008B1C86"/>
    <w:rsid w:val="008B2327"/>
    <w:rsid w:val="008B2C60"/>
    <w:rsid w:val="008B2F35"/>
    <w:rsid w:val="008B38A3"/>
    <w:rsid w:val="008B3A68"/>
    <w:rsid w:val="008B4170"/>
    <w:rsid w:val="008B4357"/>
    <w:rsid w:val="008B5553"/>
    <w:rsid w:val="008B5A3A"/>
    <w:rsid w:val="008B6FBA"/>
    <w:rsid w:val="008B797B"/>
    <w:rsid w:val="008B7B07"/>
    <w:rsid w:val="008C00A8"/>
    <w:rsid w:val="008C0AE1"/>
    <w:rsid w:val="008C11D9"/>
    <w:rsid w:val="008C1442"/>
    <w:rsid w:val="008C15C6"/>
    <w:rsid w:val="008C1713"/>
    <w:rsid w:val="008C1777"/>
    <w:rsid w:val="008C1968"/>
    <w:rsid w:val="008C2227"/>
    <w:rsid w:val="008C24AA"/>
    <w:rsid w:val="008C28C8"/>
    <w:rsid w:val="008C2AB3"/>
    <w:rsid w:val="008C2BB1"/>
    <w:rsid w:val="008C3B75"/>
    <w:rsid w:val="008C40A1"/>
    <w:rsid w:val="008C6210"/>
    <w:rsid w:val="008C6E14"/>
    <w:rsid w:val="008C7412"/>
    <w:rsid w:val="008C7E68"/>
    <w:rsid w:val="008D004E"/>
    <w:rsid w:val="008D007E"/>
    <w:rsid w:val="008D0A82"/>
    <w:rsid w:val="008D1845"/>
    <w:rsid w:val="008D306F"/>
    <w:rsid w:val="008D3B35"/>
    <w:rsid w:val="008D44E8"/>
    <w:rsid w:val="008D4A5A"/>
    <w:rsid w:val="008D5939"/>
    <w:rsid w:val="008D6359"/>
    <w:rsid w:val="008D7080"/>
    <w:rsid w:val="008D7CAC"/>
    <w:rsid w:val="008E0526"/>
    <w:rsid w:val="008E08C5"/>
    <w:rsid w:val="008E10EF"/>
    <w:rsid w:val="008E141F"/>
    <w:rsid w:val="008E1719"/>
    <w:rsid w:val="008E1834"/>
    <w:rsid w:val="008E1DFD"/>
    <w:rsid w:val="008E2E8F"/>
    <w:rsid w:val="008E3500"/>
    <w:rsid w:val="008E3C4F"/>
    <w:rsid w:val="008E5239"/>
    <w:rsid w:val="008E59BA"/>
    <w:rsid w:val="008E5D90"/>
    <w:rsid w:val="008E5EBC"/>
    <w:rsid w:val="008E6154"/>
    <w:rsid w:val="008E6179"/>
    <w:rsid w:val="008E6911"/>
    <w:rsid w:val="008E6A3D"/>
    <w:rsid w:val="008E6B48"/>
    <w:rsid w:val="008E7544"/>
    <w:rsid w:val="008E7751"/>
    <w:rsid w:val="008E7840"/>
    <w:rsid w:val="008F151B"/>
    <w:rsid w:val="008F1EB9"/>
    <w:rsid w:val="008F28EB"/>
    <w:rsid w:val="008F2C1A"/>
    <w:rsid w:val="008F3498"/>
    <w:rsid w:val="008F3888"/>
    <w:rsid w:val="008F4195"/>
    <w:rsid w:val="008F528E"/>
    <w:rsid w:val="008F5FF5"/>
    <w:rsid w:val="008F62A3"/>
    <w:rsid w:val="008F643B"/>
    <w:rsid w:val="008F7315"/>
    <w:rsid w:val="008F78B0"/>
    <w:rsid w:val="009002E1"/>
    <w:rsid w:val="00900C10"/>
    <w:rsid w:val="009014D5"/>
    <w:rsid w:val="00902503"/>
    <w:rsid w:val="00903923"/>
    <w:rsid w:val="009039D9"/>
    <w:rsid w:val="00903D53"/>
    <w:rsid w:val="00903E8C"/>
    <w:rsid w:val="00904642"/>
    <w:rsid w:val="00904873"/>
    <w:rsid w:val="00904BA5"/>
    <w:rsid w:val="00904F16"/>
    <w:rsid w:val="00905028"/>
    <w:rsid w:val="0090525D"/>
    <w:rsid w:val="0090552E"/>
    <w:rsid w:val="00905C96"/>
    <w:rsid w:val="00906234"/>
    <w:rsid w:val="00906819"/>
    <w:rsid w:val="00907A0A"/>
    <w:rsid w:val="00907E20"/>
    <w:rsid w:val="0091048C"/>
    <w:rsid w:val="009106C7"/>
    <w:rsid w:val="009110C6"/>
    <w:rsid w:val="0091205B"/>
    <w:rsid w:val="00912390"/>
    <w:rsid w:val="009129D4"/>
    <w:rsid w:val="00913BB7"/>
    <w:rsid w:val="009140CD"/>
    <w:rsid w:val="0091439D"/>
    <w:rsid w:val="00914888"/>
    <w:rsid w:val="009151EE"/>
    <w:rsid w:val="009152CF"/>
    <w:rsid w:val="00915468"/>
    <w:rsid w:val="00916826"/>
    <w:rsid w:val="00917597"/>
    <w:rsid w:val="00917B98"/>
    <w:rsid w:val="00920379"/>
    <w:rsid w:val="00920C44"/>
    <w:rsid w:val="00920E11"/>
    <w:rsid w:val="0092102B"/>
    <w:rsid w:val="00921302"/>
    <w:rsid w:val="00921F44"/>
    <w:rsid w:val="009227DA"/>
    <w:rsid w:val="00922948"/>
    <w:rsid w:val="00923111"/>
    <w:rsid w:val="00923371"/>
    <w:rsid w:val="009234AC"/>
    <w:rsid w:val="0092354B"/>
    <w:rsid w:val="00924184"/>
    <w:rsid w:val="00924B6B"/>
    <w:rsid w:val="00924C04"/>
    <w:rsid w:val="00925191"/>
    <w:rsid w:val="00925334"/>
    <w:rsid w:val="00925443"/>
    <w:rsid w:val="009260E8"/>
    <w:rsid w:val="00926827"/>
    <w:rsid w:val="00930421"/>
    <w:rsid w:val="009307B2"/>
    <w:rsid w:val="0093091A"/>
    <w:rsid w:val="00930951"/>
    <w:rsid w:val="0093098C"/>
    <w:rsid w:val="00930B89"/>
    <w:rsid w:val="00930F1B"/>
    <w:rsid w:val="00930F2C"/>
    <w:rsid w:val="009318A6"/>
    <w:rsid w:val="00932690"/>
    <w:rsid w:val="009328CC"/>
    <w:rsid w:val="00932C49"/>
    <w:rsid w:val="00932EBD"/>
    <w:rsid w:val="00932FBF"/>
    <w:rsid w:val="009334AB"/>
    <w:rsid w:val="009339B6"/>
    <w:rsid w:val="009344EA"/>
    <w:rsid w:val="009345EE"/>
    <w:rsid w:val="00934F2B"/>
    <w:rsid w:val="00935731"/>
    <w:rsid w:val="0093656B"/>
    <w:rsid w:val="009368E8"/>
    <w:rsid w:val="00936BD4"/>
    <w:rsid w:val="0093740F"/>
    <w:rsid w:val="00937E38"/>
    <w:rsid w:val="009404B1"/>
    <w:rsid w:val="00940B2F"/>
    <w:rsid w:val="00940D67"/>
    <w:rsid w:val="00941835"/>
    <w:rsid w:val="00942B22"/>
    <w:rsid w:val="00942E4B"/>
    <w:rsid w:val="00943511"/>
    <w:rsid w:val="009435F7"/>
    <w:rsid w:val="00943DD0"/>
    <w:rsid w:val="00943F4D"/>
    <w:rsid w:val="00943FB6"/>
    <w:rsid w:val="00944E39"/>
    <w:rsid w:val="00945D1E"/>
    <w:rsid w:val="009471A4"/>
    <w:rsid w:val="0094797A"/>
    <w:rsid w:val="009503C6"/>
    <w:rsid w:val="00950592"/>
    <w:rsid w:val="0095091E"/>
    <w:rsid w:val="00950EB4"/>
    <w:rsid w:val="009510FE"/>
    <w:rsid w:val="009518A2"/>
    <w:rsid w:val="009520AD"/>
    <w:rsid w:val="00952518"/>
    <w:rsid w:val="009527DE"/>
    <w:rsid w:val="00953163"/>
    <w:rsid w:val="00953245"/>
    <w:rsid w:val="009533C4"/>
    <w:rsid w:val="00953BB9"/>
    <w:rsid w:val="00955558"/>
    <w:rsid w:val="0095782B"/>
    <w:rsid w:val="00960621"/>
    <w:rsid w:val="00961627"/>
    <w:rsid w:val="00961747"/>
    <w:rsid w:val="00961E9D"/>
    <w:rsid w:val="009623E2"/>
    <w:rsid w:val="00963DAA"/>
    <w:rsid w:val="00963ED9"/>
    <w:rsid w:val="009644C2"/>
    <w:rsid w:val="00964C46"/>
    <w:rsid w:val="009655E4"/>
    <w:rsid w:val="00965C0B"/>
    <w:rsid w:val="009662C8"/>
    <w:rsid w:val="009675AF"/>
    <w:rsid w:val="00967B4A"/>
    <w:rsid w:val="00970E5C"/>
    <w:rsid w:val="009710B3"/>
    <w:rsid w:val="00971B8C"/>
    <w:rsid w:val="00972560"/>
    <w:rsid w:val="00972CCC"/>
    <w:rsid w:val="0097308F"/>
    <w:rsid w:val="00973BA2"/>
    <w:rsid w:val="00973FCF"/>
    <w:rsid w:val="0097413F"/>
    <w:rsid w:val="00974343"/>
    <w:rsid w:val="0097477C"/>
    <w:rsid w:val="00975450"/>
    <w:rsid w:val="00975D44"/>
    <w:rsid w:val="0097649C"/>
    <w:rsid w:val="00976B8C"/>
    <w:rsid w:val="00977A52"/>
    <w:rsid w:val="0098223B"/>
    <w:rsid w:val="00982476"/>
    <w:rsid w:val="0098294C"/>
    <w:rsid w:val="0098313B"/>
    <w:rsid w:val="009832B1"/>
    <w:rsid w:val="00983610"/>
    <w:rsid w:val="00984BEE"/>
    <w:rsid w:val="00984ECA"/>
    <w:rsid w:val="009852E4"/>
    <w:rsid w:val="00985B68"/>
    <w:rsid w:val="009866CC"/>
    <w:rsid w:val="00986EBA"/>
    <w:rsid w:val="009874BF"/>
    <w:rsid w:val="009904AB"/>
    <w:rsid w:val="00991BB9"/>
    <w:rsid w:val="00991CB6"/>
    <w:rsid w:val="00991FAC"/>
    <w:rsid w:val="00992167"/>
    <w:rsid w:val="00992EA8"/>
    <w:rsid w:val="009940A7"/>
    <w:rsid w:val="00994AD5"/>
    <w:rsid w:val="00994B17"/>
    <w:rsid w:val="009950EE"/>
    <w:rsid w:val="0099728A"/>
    <w:rsid w:val="00997D70"/>
    <w:rsid w:val="00997EA1"/>
    <w:rsid w:val="00997F59"/>
    <w:rsid w:val="009A0344"/>
    <w:rsid w:val="009A03A1"/>
    <w:rsid w:val="009A096D"/>
    <w:rsid w:val="009A0B9B"/>
    <w:rsid w:val="009A0FE6"/>
    <w:rsid w:val="009A1032"/>
    <w:rsid w:val="009A18B0"/>
    <w:rsid w:val="009A2169"/>
    <w:rsid w:val="009A2462"/>
    <w:rsid w:val="009A2DDC"/>
    <w:rsid w:val="009A3664"/>
    <w:rsid w:val="009A3C66"/>
    <w:rsid w:val="009A3CBF"/>
    <w:rsid w:val="009A3F49"/>
    <w:rsid w:val="009A4078"/>
    <w:rsid w:val="009A4538"/>
    <w:rsid w:val="009A497B"/>
    <w:rsid w:val="009A4B43"/>
    <w:rsid w:val="009A62B1"/>
    <w:rsid w:val="009A62FF"/>
    <w:rsid w:val="009A6E55"/>
    <w:rsid w:val="009A6F3D"/>
    <w:rsid w:val="009A779C"/>
    <w:rsid w:val="009B04F4"/>
    <w:rsid w:val="009B1131"/>
    <w:rsid w:val="009B1288"/>
    <w:rsid w:val="009B24F1"/>
    <w:rsid w:val="009B271A"/>
    <w:rsid w:val="009B2B09"/>
    <w:rsid w:val="009B2C25"/>
    <w:rsid w:val="009B2D5F"/>
    <w:rsid w:val="009B3622"/>
    <w:rsid w:val="009B373C"/>
    <w:rsid w:val="009B5267"/>
    <w:rsid w:val="009B53C3"/>
    <w:rsid w:val="009B59FF"/>
    <w:rsid w:val="009B5A5F"/>
    <w:rsid w:val="009B5E2C"/>
    <w:rsid w:val="009B6211"/>
    <w:rsid w:val="009B6779"/>
    <w:rsid w:val="009B696B"/>
    <w:rsid w:val="009B7200"/>
    <w:rsid w:val="009B7C5C"/>
    <w:rsid w:val="009C0829"/>
    <w:rsid w:val="009C097A"/>
    <w:rsid w:val="009C0AF0"/>
    <w:rsid w:val="009C1696"/>
    <w:rsid w:val="009C2506"/>
    <w:rsid w:val="009C2924"/>
    <w:rsid w:val="009C3174"/>
    <w:rsid w:val="009C3780"/>
    <w:rsid w:val="009C3EFF"/>
    <w:rsid w:val="009C3FE4"/>
    <w:rsid w:val="009C4BB1"/>
    <w:rsid w:val="009C69D3"/>
    <w:rsid w:val="009C6CDC"/>
    <w:rsid w:val="009C6CEA"/>
    <w:rsid w:val="009C73A8"/>
    <w:rsid w:val="009C7643"/>
    <w:rsid w:val="009C76BC"/>
    <w:rsid w:val="009C7C9A"/>
    <w:rsid w:val="009C7D81"/>
    <w:rsid w:val="009C7F1B"/>
    <w:rsid w:val="009D009A"/>
    <w:rsid w:val="009D0A65"/>
    <w:rsid w:val="009D1844"/>
    <w:rsid w:val="009D19A7"/>
    <w:rsid w:val="009D1C94"/>
    <w:rsid w:val="009D226A"/>
    <w:rsid w:val="009D241C"/>
    <w:rsid w:val="009D2AB1"/>
    <w:rsid w:val="009D31D0"/>
    <w:rsid w:val="009D3D3D"/>
    <w:rsid w:val="009D4646"/>
    <w:rsid w:val="009D4671"/>
    <w:rsid w:val="009D4AD0"/>
    <w:rsid w:val="009D4B08"/>
    <w:rsid w:val="009D540E"/>
    <w:rsid w:val="009D55A5"/>
    <w:rsid w:val="009D5B05"/>
    <w:rsid w:val="009D5ED5"/>
    <w:rsid w:val="009D60DB"/>
    <w:rsid w:val="009D6306"/>
    <w:rsid w:val="009D642B"/>
    <w:rsid w:val="009D6EA2"/>
    <w:rsid w:val="009D7341"/>
    <w:rsid w:val="009D7658"/>
    <w:rsid w:val="009E0A0C"/>
    <w:rsid w:val="009E10B7"/>
    <w:rsid w:val="009E118B"/>
    <w:rsid w:val="009E1360"/>
    <w:rsid w:val="009E1703"/>
    <w:rsid w:val="009E1C54"/>
    <w:rsid w:val="009E2135"/>
    <w:rsid w:val="009E2219"/>
    <w:rsid w:val="009E2315"/>
    <w:rsid w:val="009E2ACC"/>
    <w:rsid w:val="009E4118"/>
    <w:rsid w:val="009E437A"/>
    <w:rsid w:val="009E58B4"/>
    <w:rsid w:val="009E6193"/>
    <w:rsid w:val="009E7400"/>
    <w:rsid w:val="009E744C"/>
    <w:rsid w:val="009E74DD"/>
    <w:rsid w:val="009E75BF"/>
    <w:rsid w:val="009E7B61"/>
    <w:rsid w:val="009E7E33"/>
    <w:rsid w:val="009F0FF2"/>
    <w:rsid w:val="009F108B"/>
    <w:rsid w:val="009F134E"/>
    <w:rsid w:val="009F19F6"/>
    <w:rsid w:val="009F217B"/>
    <w:rsid w:val="009F21FD"/>
    <w:rsid w:val="009F28A7"/>
    <w:rsid w:val="009F3046"/>
    <w:rsid w:val="009F3C5D"/>
    <w:rsid w:val="009F4253"/>
    <w:rsid w:val="009F7D15"/>
    <w:rsid w:val="009F7EFE"/>
    <w:rsid w:val="00A005D8"/>
    <w:rsid w:val="00A0084B"/>
    <w:rsid w:val="00A0103B"/>
    <w:rsid w:val="00A013C3"/>
    <w:rsid w:val="00A014BE"/>
    <w:rsid w:val="00A01612"/>
    <w:rsid w:val="00A01C3C"/>
    <w:rsid w:val="00A01D8E"/>
    <w:rsid w:val="00A0217A"/>
    <w:rsid w:val="00A021D8"/>
    <w:rsid w:val="00A02E15"/>
    <w:rsid w:val="00A040A6"/>
    <w:rsid w:val="00A0415B"/>
    <w:rsid w:val="00A05AF8"/>
    <w:rsid w:val="00A06238"/>
    <w:rsid w:val="00A06377"/>
    <w:rsid w:val="00A06DF3"/>
    <w:rsid w:val="00A07909"/>
    <w:rsid w:val="00A07C4C"/>
    <w:rsid w:val="00A10EB1"/>
    <w:rsid w:val="00A10F59"/>
    <w:rsid w:val="00A11449"/>
    <w:rsid w:val="00A1199D"/>
    <w:rsid w:val="00A11A90"/>
    <w:rsid w:val="00A11ACF"/>
    <w:rsid w:val="00A1207C"/>
    <w:rsid w:val="00A12B03"/>
    <w:rsid w:val="00A12EA1"/>
    <w:rsid w:val="00A13996"/>
    <w:rsid w:val="00A13A46"/>
    <w:rsid w:val="00A13C7E"/>
    <w:rsid w:val="00A14A0B"/>
    <w:rsid w:val="00A14BB3"/>
    <w:rsid w:val="00A156B0"/>
    <w:rsid w:val="00A156FB"/>
    <w:rsid w:val="00A1687A"/>
    <w:rsid w:val="00A17320"/>
    <w:rsid w:val="00A177FB"/>
    <w:rsid w:val="00A17BEF"/>
    <w:rsid w:val="00A20645"/>
    <w:rsid w:val="00A20848"/>
    <w:rsid w:val="00A20B89"/>
    <w:rsid w:val="00A20BF0"/>
    <w:rsid w:val="00A212C3"/>
    <w:rsid w:val="00A215DD"/>
    <w:rsid w:val="00A219EF"/>
    <w:rsid w:val="00A22067"/>
    <w:rsid w:val="00A23005"/>
    <w:rsid w:val="00A233C5"/>
    <w:rsid w:val="00A23712"/>
    <w:rsid w:val="00A23A8A"/>
    <w:rsid w:val="00A24617"/>
    <w:rsid w:val="00A25302"/>
    <w:rsid w:val="00A25862"/>
    <w:rsid w:val="00A2597D"/>
    <w:rsid w:val="00A25F59"/>
    <w:rsid w:val="00A268E6"/>
    <w:rsid w:val="00A26992"/>
    <w:rsid w:val="00A26D49"/>
    <w:rsid w:val="00A26DC7"/>
    <w:rsid w:val="00A27C4E"/>
    <w:rsid w:val="00A300EA"/>
    <w:rsid w:val="00A308AB"/>
    <w:rsid w:val="00A30D1B"/>
    <w:rsid w:val="00A313EC"/>
    <w:rsid w:val="00A31406"/>
    <w:rsid w:val="00A319CE"/>
    <w:rsid w:val="00A31A6B"/>
    <w:rsid w:val="00A3282C"/>
    <w:rsid w:val="00A32AC1"/>
    <w:rsid w:val="00A32C45"/>
    <w:rsid w:val="00A332A8"/>
    <w:rsid w:val="00A33721"/>
    <w:rsid w:val="00A33892"/>
    <w:rsid w:val="00A33D56"/>
    <w:rsid w:val="00A33EBC"/>
    <w:rsid w:val="00A33EEA"/>
    <w:rsid w:val="00A33F87"/>
    <w:rsid w:val="00A34629"/>
    <w:rsid w:val="00A34EFF"/>
    <w:rsid w:val="00A34F27"/>
    <w:rsid w:val="00A35CCF"/>
    <w:rsid w:val="00A35F60"/>
    <w:rsid w:val="00A36670"/>
    <w:rsid w:val="00A3756B"/>
    <w:rsid w:val="00A376F2"/>
    <w:rsid w:val="00A401BA"/>
    <w:rsid w:val="00A412DD"/>
    <w:rsid w:val="00A41878"/>
    <w:rsid w:val="00A41F55"/>
    <w:rsid w:val="00A42380"/>
    <w:rsid w:val="00A4257C"/>
    <w:rsid w:val="00A43893"/>
    <w:rsid w:val="00A44E41"/>
    <w:rsid w:val="00A45166"/>
    <w:rsid w:val="00A454D0"/>
    <w:rsid w:val="00A456C9"/>
    <w:rsid w:val="00A459B5"/>
    <w:rsid w:val="00A45B9F"/>
    <w:rsid w:val="00A466FA"/>
    <w:rsid w:val="00A46BC2"/>
    <w:rsid w:val="00A46EEF"/>
    <w:rsid w:val="00A501A3"/>
    <w:rsid w:val="00A51C7B"/>
    <w:rsid w:val="00A53560"/>
    <w:rsid w:val="00A54356"/>
    <w:rsid w:val="00A5457B"/>
    <w:rsid w:val="00A549A2"/>
    <w:rsid w:val="00A54EC2"/>
    <w:rsid w:val="00A554B7"/>
    <w:rsid w:val="00A56079"/>
    <w:rsid w:val="00A5619A"/>
    <w:rsid w:val="00A570DE"/>
    <w:rsid w:val="00A57566"/>
    <w:rsid w:val="00A57E83"/>
    <w:rsid w:val="00A60210"/>
    <w:rsid w:val="00A605DB"/>
    <w:rsid w:val="00A60B29"/>
    <w:rsid w:val="00A61202"/>
    <w:rsid w:val="00A61DA8"/>
    <w:rsid w:val="00A61DBE"/>
    <w:rsid w:val="00A62871"/>
    <w:rsid w:val="00A62CAB"/>
    <w:rsid w:val="00A633F7"/>
    <w:rsid w:val="00A63B72"/>
    <w:rsid w:val="00A63C96"/>
    <w:rsid w:val="00A63D59"/>
    <w:rsid w:val="00A63F5C"/>
    <w:rsid w:val="00A64209"/>
    <w:rsid w:val="00A65304"/>
    <w:rsid w:val="00A654C6"/>
    <w:rsid w:val="00A655CF"/>
    <w:rsid w:val="00A65B89"/>
    <w:rsid w:val="00A66865"/>
    <w:rsid w:val="00A66FE6"/>
    <w:rsid w:val="00A67748"/>
    <w:rsid w:val="00A67C8B"/>
    <w:rsid w:val="00A7060A"/>
    <w:rsid w:val="00A7085B"/>
    <w:rsid w:val="00A70B5D"/>
    <w:rsid w:val="00A71047"/>
    <w:rsid w:val="00A714F1"/>
    <w:rsid w:val="00A7211A"/>
    <w:rsid w:val="00A72AF9"/>
    <w:rsid w:val="00A734DB"/>
    <w:rsid w:val="00A73B08"/>
    <w:rsid w:val="00A73BC0"/>
    <w:rsid w:val="00A7416F"/>
    <w:rsid w:val="00A74178"/>
    <w:rsid w:val="00A7434E"/>
    <w:rsid w:val="00A74971"/>
    <w:rsid w:val="00A74EB3"/>
    <w:rsid w:val="00A7518B"/>
    <w:rsid w:val="00A7576B"/>
    <w:rsid w:val="00A761F6"/>
    <w:rsid w:val="00A76357"/>
    <w:rsid w:val="00A76780"/>
    <w:rsid w:val="00A802B7"/>
    <w:rsid w:val="00A81D97"/>
    <w:rsid w:val="00A82143"/>
    <w:rsid w:val="00A82EBB"/>
    <w:rsid w:val="00A833C5"/>
    <w:rsid w:val="00A83A03"/>
    <w:rsid w:val="00A83C46"/>
    <w:rsid w:val="00A83E34"/>
    <w:rsid w:val="00A84203"/>
    <w:rsid w:val="00A84206"/>
    <w:rsid w:val="00A84D29"/>
    <w:rsid w:val="00A856C9"/>
    <w:rsid w:val="00A864CC"/>
    <w:rsid w:val="00A86DA1"/>
    <w:rsid w:val="00A86EAB"/>
    <w:rsid w:val="00A86F9C"/>
    <w:rsid w:val="00A8743D"/>
    <w:rsid w:val="00A87D0F"/>
    <w:rsid w:val="00A901D5"/>
    <w:rsid w:val="00A90208"/>
    <w:rsid w:val="00A9037A"/>
    <w:rsid w:val="00A90731"/>
    <w:rsid w:val="00A9088E"/>
    <w:rsid w:val="00A908DA"/>
    <w:rsid w:val="00A91378"/>
    <w:rsid w:val="00A91F8E"/>
    <w:rsid w:val="00A92443"/>
    <w:rsid w:val="00A92BE3"/>
    <w:rsid w:val="00A9331B"/>
    <w:rsid w:val="00A94503"/>
    <w:rsid w:val="00A945AF"/>
    <w:rsid w:val="00A94939"/>
    <w:rsid w:val="00A94F07"/>
    <w:rsid w:val="00A95A3B"/>
    <w:rsid w:val="00A95C03"/>
    <w:rsid w:val="00A973C1"/>
    <w:rsid w:val="00A976C5"/>
    <w:rsid w:val="00A9773D"/>
    <w:rsid w:val="00A97D6B"/>
    <w:rsid w:val="00AA088B"/>
    <w:rsid w:val="00AA0B5E"/>
    <w:rsid w:val="00AA0D26"/>
    <w:rsid w:val="00AA0E4D"/>
    <w:rsid w:val="00AA157D"/>
    <w:rsid w:val="00AA1829"/>
    <w:rsid w:val="00AA1D9C"/>
    <w:rsid w:val="00AA2642"/>
    <w:rsid w:val="00AA28BC"/>
    <w:rsid w:val="00AA2BC4"/>
    <w:rsid w:val="00AA3EA3"/>
    <w:rsid w:val="00AA4886"/>
    <w:rsid w:val="00AA4DA7"/>
    <w:rsid w:val="00AA4F67"/>
    <w:rsid w:val="00AA561A"/>
    <w:rsid w:val="00AA62C3"/>
    <w:rsid w:val="00AA6346"/>
    <w:rsid w:val="00AA66E7"/>
    <w:rsid w:val="00AA7626"/>
    <w:rsid w:val="00AB0427"/>
    <w:rsid w:val="00AB0552"/>
    <w:rsid w:val="00AB0734"/>
    <w:rsid w:val="00AB0C6D"/>
    <w:rsid w:val="00AB0E4F"/>
    <w:rsid w:val="00AB124D"/>
    <w:rsid w:val="00AB2A04"/>
    <w:rsid w:val="00AB2ADC"/>
    <w:rsid w:val="00AB2C4D"/>
    <w:rsid w:val="00AB2E20"/>
    <w:rsid w:val="00AB2E3B"/>
    <w:rsid w:val="00AB40E9"/>
    <w:rsid w:val="00AB4E93"/>
    <w:rsid w:val="00AB4FA3"/>
    <w:rsid w:val="00AB5352"/>
    <w:rsid w:val="00AB6019"/>
    <w:rsid w:val="00AB61A9"/>
    <w:rsid w:val="00AB6407"/>
    <w:rsid w:val="00AB65F3"/>
    <w:rsid w:val="00AB7E0B"/>
    <w:rsid w:val="00AC03E6"/>
    <w:rsid w:val="00AC0759"/>
    <w:rsid w:val="00AC0F0C"/>
    <w:rsid w:val="00AC0F57"/>
    <w:rsid w:val="00AC1B9B"/>
    <w:rsid w:val="00AC1D76"/>
    <w:rsid w:val="00AC20CA"/>
    <w:rsid w:val="00AC2BC8"/>
    <w:rsid w:val="00AC2C4E"/>
    <w:rsid w:val="00AC3F0B"/>
    <w:rsid w:val="00AC4227"/>
    <w:rsid w:val="00AC4C4C"/>
    <w:rsid w:val="00AC4C83"/>
    <w:rsid w:val="00AC5D5E"/>
    <w:rsid w:val="00AC7BCA"/>
    <w:rsid w:val="00AC7EE1"/>
    <w:rsid w:val="00AC7FBA"/>
    <w:rsid w:val="00AD0650"/>
    <w:rsid w:val="00AD0C83"/>
    <w:rsid w:val="00AD10AB"/>
    <w:rsid w:val="00AD1128"/>
    <w:rsid w:val="00AD15F0"/>
    <w:rsid w:val="00AD18A8"/>
    <w:rsid w:val="00AD1B2F"/>
    <w:rsid w:val="00AD1C26"/>
    <w:rsid w:val="00AD235F"/>
    <w:rsid w:val="00AD27D3"/>
    <w:rsid w:val="00AD2EB7"/>
    <w:rsid w:val="00AD4483"/>
    <w:rsid w:val="00AD4BEF"/>
    <w:rsid w:val="00AD4C5A"/>
    <w:rsid w:val="00AD4D3A"/>
    <w:rsid w:val="00AD555E"/>
    <w:rsid w:val="00AD5688"/>
    <w:rsid w:val="00AD5C68"/>
    <w:rsid w:val="00AD66E4"/>
    <w:rsid w:val="00AE1082"/>
    <w:rsid w:val="00AE1383"/>
    <w:rsid w:val="00AE1BEE"/>
    <w:rsid w:val="00AE2BF3"/>
    <w:rsid w:val="00AE2F90"/>
    <w:rsid w:val="00AE32CD"/>
    <w:rsid w:val="00AE3F70"/>
    <w:rsid w:val="00AE4321"/>
    <w:rsid w:val="00AE4996"/>
    <w:rsid w:val="00AE49A3"/>
    <w:rsid w:val="00AE4E8B"/>
    <w:rsid w:val="00AE4FAF"/>
    <w:rsid w:val="00AE5F1A"/>
    <w:rsid w:val="00AE6406"/>
    <w:rsid w:val="00AE7265"/>
    <w:rsid w:val="00AE7F31"/>
    <w:rsid w:val="00AF0025"/>
    <w:rsid w:val="00AF002A"/>
    <w:rsid w:val="00AF032C"/>
    <w:rsid w:val="00AF0A9A"/>
    <w:rsid w:val="00AF13EF"/>
    <w:rsid w:val="00AF1438"/>
    <w:rsid w:val="00AF194E"/>
    <w:rsid w:val="00AF1978"/>
    <w:rsid w:val="00AF2899"/>
    <w:rsid w:val="00AF334B"/>
    <w:rsid w:val="00AF3F38"/>
    <w:rsid w:val="00AF41F7"/>
    <w:rsid w:val="00AF44F6"/>
    <w:rsid w:val="00AF4F26"/>
    <w:rsid w:val="00AF5A44"/>
    <w:rsid w:val="00AF5D5E"/>
    <w:rsid w:val="00AF5E64"/>
    <w:rsid w:val="00AF6D16"/>
    <w:rsid w:val="00AF75FC"/>
    <w:rsid w:val="00AF7771"/>
    <w:rsid w:val="00AF7DFC"/>
    <w:rsid w:val="00B00785"/>
    <w:rsid w:val="00B0089F"/>
    <w:rsid w:val="00B01459"/>
    <w:rsid w:val="00B01C97"/>
    <w:rsid w:val="00B02B1B"/>
    <w:rsid w:val="00B02C94"/>
    <w:rsid w:val="00B03277"/>
    <w:rsid w:val="00B03473"/>
    <w:rsid w:val="00B03565"/>
    <w:rsid w:val="00B03B95"/>
    <w:rsid w:val="00B041D1"/>
    <w:rsid w:val="00B05AB4"/>
    <w:rsid w:val="00B0783A"/>
    <w:rsid w:val="00B0791E"/>
    <w:rsid w:val="00B07E83"/>
    <w:rsid w:val="00B108DA"/>
    <w:rsid w:val="00B10A40"/>
    <w:rsid w:val="00B10B99"/>
    <w:rsid w:val="00B10BCC"/>
    <w:rsid w:val="00B110EF"/>
    <w:rsid w:val="00B11AED"/>
    <w:rsid w:val="00B11BDF"/>
    <w:rsid w:val="00B12053"/>
    <w:rsid w:val="00B127B2"/>
    <w:rsid w:val="00B12818"/>
    <w:rsid w:val="00B13670"/>
    <w:rsid w:val="00B13F54"/>
    <w:rsid w:val="00B13FA3"/>
    <w:rsid w:val="00B1494D"/>
    <w:rsid w:val="00B14ED7"/>
    <w:rsid w:val="00B1547F"/>
    <w:rsid w:val="00B16679"/>
    <w:rsid w:val="00B20530"/>
    <w:rsid w:val="00B205CD"/>
    <w:rsid w:val="00B20F6D"/>
    <w:rsid w:val="00B2188B"/>
    <w:rsid w:val="00B22773"/>
    <w:rsid w:val="00B229B3"/>
    <w:rsid w:val="00B23B14"/>
    <w:rsid w:val="00B23C6D"/>
    <w:rsid w:val="00B23F2B"/>
    <w:rsid w:val="00B2432F"/>
    <w:rsid w:val="00B24389"/>
    <w:rsid w:val="00B24B06"/>
    <w:rsid w:val="00B24BE6"/>
    <w:rsid w:val="00B25098"/>
    <w:rsid w:val="00B253E6"/>
    <w:rsid w:val="00B2671B"/>
    <w:rsid w:val="00B2681F"/>
    <w:rsid w:val="00B26A71"/>
    <w:rsid w:val="00B26B6A"/>
    <w:rsid w:val="00B271F7"/>
    <w:rsid w:val="00B30CF8"/>
    <w:rsid w:val="00B31073"/>
    <w:rsid w:val="00B3114F"/>
    <w:rsid w:val="00B311D9"/>
    <w:rsid w:val="00B31CBF"/>
    <w:rsid w:val="00B323CE"/>
    <w:rsid w:val="00B32506"/>
    <w:rsid w:val="00B32DFD"/>
    <w:rsid w:val="00B33E89"/>
    <w:rsid w:val="00B3400F"/>
    <w:rsid w:val="00B36145"/>
    <w:rsid w:val="00B36A86"/>
    <w:rsid w:val="00B36AC8"/>
    <w:rsid w:val="00B37A14"/>
    <w:rsid w:val="00B37A7D"/>
    <w:rsid w:val="00B37E03"/>
    <w:rsid w:val="00B402CB"/>
    <w:rsid w:val="00B405BC"/>
    <w:rsid w:val="00B40D38"/>
    <w:rsid w:val="00B40F16"/>
    <w:rsid w:val="00B4163C"/>
    <w:rsid w:val="00B4192E"/>
    <w:rsid w:val="00B425FB"/>
    <w:rsid w:val="00B42A8A"/>
    <w:rsid w:val="00B42CCC"/>
    <w:rsid w:val="00B42E13"/>
    <w:rsid w:val="00B42E73"/>
    <w:rsid w:val="00B4359D"/>
    <w:rsid w:val="00B439AD"/>
    <w:rsid w:val="00B43BB3"/>
    <w:rsid w:val="00B44169"/>
    <w:rsid w:val="00B4445C"/>
    <w:rsid w:val="00B44688"/>
    <w:rsid w:val="00B44B93"/>
    <w:rsid w:val="00B44BCC"/>
    <w:rsid w:val="00B44BFB"/>
    <w:rsid w:val="00B45509"/>
    <w:rsid w:val="00B455E8"/>
    <w:rsid w:val="00B45993"/>
    <w:rsid w:val="00B463F0"/>
    <w:rsid w:val="00B46572"/>
    <w:rsid w:val="00B4674F"/>
    <w:rsid w:val="00B468E0"/>
    <w:rsid w:val="00B469C8"/>
    <w:rsid w:val="00B469D5"/>
    <w:rsid w:val="00B47460"/>
    <w:rsid w:val="00B476F7"/>
    <w:rsid w:val="00B477B0"/>
    <w:rsid w:val="00B477D4"/>
    <w:rsid w:val="00B4783B"/>
    <w:rsid w:val="00B47C70"/>
    <w:rsid w:val="00B5042A"/>
    <w:rsid w:val="00B50999"/>
    <w:rsid w:val="00B50B5C"/>
    <w:rsid w:val="00B50CE8"/>
    <w:rsid w:val="00B516E3"/>
    <w:rsid w:val="00B51D5C"/>
    <w:rsid w:val="00B526CC"/>
    <w:rsid w:val="00B52A5D"/>
    <w:rsid w:val="00B53688"/>
    <w:rsid w:val="00B53E12"/>
    <w:rsid w:val="00B54B05"/>
    <w:rsid w:val="00B54D1B"/>
    <w:rsid w:val="00B54DEE"/>
    <w:rsid w:val="00B54EA7"/>
    <w:rsid w:val="00B55383"/>
    <w:rsid w:val="00B553D0"/>
    <w:rsid w:val="00B553E5"/>
    <w:rsid w:val="00B55577"/>
    <w:rsid w:val="00B5580A"/>
    <w:rsid w:val="00B5585D"/>
    <w:rsid w:val="00B55ED4"/>
    <w:rsid w:val="00B56B27"/>
    <w:rsid w:val="00B56EF6"/>
    <w:rsid w:val="00B57562"/>
    <w:rsid w:val="00B5785C"/>
    <w:rsid w:val="00B608F1"/>
    <w:rsid w:val="00B60E45"/>
    <w:rsid w:val="00B60FEE"/>
    <w:rsid w:val="00B612D2"/>
    <w:rsid w:val="00B61641"/>
    <w:rsid w:val="00B61649"/>
    <w:rsid w:val="00B619D2"/>
    <w:rsid w:val="00B62558"/>
    <w:rsid w:val="00B62C17"/>
    <w:rsid w:val="00B63128"/>
    <w:rsid w:val="00B658F2"/>
    <w:rsid w:val="00B65B66"/>
    <w:rsid w:val="00B66484"/>
    <w:rsid w:val="00B66616"/>
    <w:rsid w:val="00B668C3"/>
    <w:rsid w:val="00B668CB"/>
    <w:rsid w:val="00B7002D"/>
    <w:rsid w:val="00B702D5"/>
    <w:rsid w:val="00B70446"/>
    <w:rsid w:val="00B70797"/>
    <w:rsid w:val="00B70B55"/>
    <w:rsid w:val="00B710B4"/>
    <w:rsid w:val="00B71158"/>
    <w:rsid w:val="00B7144A"/>
    <w:rsid w:val="00B71EE8"/>
    <w:rsid w:val="00B7255C"/>
    <w:rsid w:val="00B726A8"/>
    <w:rsid w:val="00B72BA6"/>
    <w:rsid w:val="00B72EEA"/>
    <w:rsid w:val="00B731A3"/>
    <w:rsid w:val="00B732AE"/>
    <w:rsid w:val="00B740CA"/>
    <w:rsid w:val="00B75026"/>
    <w:rsid w:val="00B75515"/>
    <w:rsid w:val="00B762B0"/>
    <w:rsid w:val="00B76FA0"/>
    <w:rsid w:val="00B7725A"/>
    <w:rsid w:val="00B7779D"/>
    <w:rsid w:val="00B80705"/>
    <w:rsid w:val="00B80897"/>
    <w:rsid w:val="00B80E70"/>
    <w:rsid w:val="00B82382"/>
    <w:rsid w:val="00B82BF2"/>
    <w:rsid w:val="00B83039"/>
    <w:rsid w:val="00B83823"/>
    <w:rsid w:val="00B83C50"/>
    <w:rsid w:val="00B843C7"/>
    <w:rsid w:val="00B84D3B"/>
    <w:rsid w:val="00B85C91"/>
    <w:rsid w:val="00B862DF"/>
    <w:rsid w:val="00B86AF3"/>
    <w:rsid w:val="00B8790A"/>
    <w:rsid w:val="00B87B18"/>
    <w:rsid w:val="00B90D47"/>
    <w:rsid w:val="00B937B9"/>
    <w:rsid w:val="00B94DB8"/>
    <w:rsid w:val="00B94E13"/>
    <w:rsid w:val="00B95096"/>
    <w:rsid w:val="00B95F67"/>
    <w:rsid w:val="00B966D0"/>
    <w:rsid w:val="00BA0144"/>
    <w:rsid w:val="00BA01A7"/>
    <w:rsid w:val="00BA0247"/>
    <w:rsid w:val="00BA064D"/>
    <w:rsid w:val="00BA0886"/>
    <w:rsid w:val="00BA0FBE"/>
    <w:rsid w:val="00BA102F"/>
    <w:rsid w:val="00BA1319"/>
    <w:rsid w:val="00BA18F4"/>
    <w:rsid w:val="00BA2670"/>
    <w:rsid w:val="00BA26C4"/>
    <w:rsid w:val="00BA2BA5"/>
    <w:rsid w:val="00BA3DC0"/>
    <w:rsid w:val="00BA40B0"/>
    <w:rsid w:val="00BA4EB3"/>
    <w:rsid w:val="00BA518D"/>
    <w:rsid w:val="00BA5789"/>
    <w:rsid w:val="00BA5D64"/>
    <w:rsid w:val="00BA6478"/>
    <w:rsid w:val="00BA647B"/>
    <w:rsid w:val="00BA64FC"/>
    <w:rsid w:val="00BA658B"/>
    <w:rsid w:val="00BB0099"/>
    <w:rsid w:val="00BB00EE"/>
    <w:rsid w:val="00BB0D7E"/>
    <w:rsid w:val="00BB16B3"/>
    <w:rsid w:val="00BB1951"/>
    <w:rsid w:val="00BB22D7"/>
    <w:rsid w:val="00BB23A2"/>
    <w:rsid w:val="00BB36C4"/>
    <w:rsid w:val="00BB4A68"/>
    <w:rsid w:val="00BB5591"/>
    <w:rsid w:val="00BB6CA3"/>
    <w:rsid w:val="00BB75AF"/>
    <w:rsid w:val="00BC088F"/>
    <w:rsid w:val="00BC08D0"/>
    <w:rsid w:val="00BC1725"/>
    <w:rsid w:val="00BC1A1A"/>
    <w:rsid w:val="00BC2415"/>
    <w:rsid w:val="00BC341B"/>
    <w:rsid w:val="00BC366E"/>
    <w:rsid w:val="00BC3D2F"/>
    <w:rsid w:val="00BC426D"/>
    <w:rsid w:val="00BC4550"/>
    <w:rsid w:val="00BC50DF"/>
    <w:rsid w:val="00BC54AC"/>
    <w:rsid w:val="00BC5F0F"/>
    <w:rsid w:val="00BC65A5"/>
    <w:rsid w:val="00BC66E4"/>
    <w:rsid w:val="00BC68A8"/>
    <w:rsid w:val="00BC767C"/>
    <w:rsid w:val="00BD00B9"/>
    <w:rsid w:val="00BD028C"/>
    <w:rsid w:val="00BD17CD"/>
    <w:rsid w:val="00BD29E8"/>
    <w:rsid w:val="00BD2A7F"/>
    <w:rsid w:val="00BD2ACD"/>
    <w:rsid w:val="00BD3363"/>
    <w:rsid w:val="00BD3678"/>
    <w:rsid w:val="00BD3812"/>
    <w:rsid w:val="00BD43B9"/>
    <w:rsid w:val="00BD486B"/>
    <w:rsid w:val="00BD48A7"/>
    <w:rsid w:val="00BD4A3F"/>
    <w:rsid w:val="00BD528D"/>
    <w:rsid w:val="00BD5EC3"/>
    <w:rsid w:val="00BD610A"/>
    <w:rsid w:val="00BD65D2"/>
    <w:rsid w:val="00BD6D02"/>
    <w:rsid w:val="00BD795C"/>
    <w:rsid w:val="00BE0F2C"/>
    <w:rsid w:val="00BE0FF0"/>
    <w:rsid w:val="00BE17AD"/>
    <w:rsid w:val="00BE276F"/>
    <w:rsid w:val="00BE2857"/>
    <w:rsid w:val="00BE28C9"/>
    <w:rsid w:val="00BE2C64"/>
    <w:rsid w:val="00BE2FDE"/>
    <w:rsid w:val="00BE384F"/>
    <w:rsid w:val="00BE3A88"/>
    <w:rsid w:val="00BE444A"/>
    <w:rsid w:val="00BE468D"/>
    <w:rsid w:val="00BE4F56"/>
    <w:rsid w:val="00BE635C"/>
    <w:rsid w:val="00BE6380"/>
    <w:rsid w:val="00BE655C"/>
    <w:rsid w:val="00BE6BA9"/>
    <w:rsid w:val="00BE7010"/>
    <w:rsid w:val="00BE73A4"/>
    <w:rsid w:val="00BE75A1"/>
    <w:rsid w:val="00BE783F"/>
    <w:rsid w:val="00BF063E"/>
    <w:rsid w:val="00BF092F"/>
    <w:rsid w:val="00BF0946"/>
    <w:rsid w:val="00BF0BDE"/>
    <w:rsid w:val="00BF0FCE"/>
    <w:rsid w:val="00BF1147"/>
    <w:rsid w:val="00BF1A14"/>
    <w:rsid w:val="00BF1DB4"/>
    <w:rsid w:val="00BF20ED"/>
    <w:rsid w:val="00BF2915"/>
    <w:rsid w:val="00BF3248"/>
    <w:rsid w:val="00BF381E"/>
    <w:rsid w:val="00BF3C02"/>
    <w:rsid w:val="00BF4B1E"/>
    <w:rsid w:val="00BF649E"/>
    <w:rsid w:val="00BF7B77"/>
    <w:rsid w:val="00BF7E77"/>
    <w:rsid w:val="00C00244"/>
    <w:rsid w:val="00C02F1B"/>
    <w:rsid w:val="00C03430"/>
    <w:rsid w:val="00C03836"/>
    <w:rsid w:val="00C03E7D"/>
    <w:rsid w:val="00C043BC"/>
    <w:rsid w:val="00C04976"/>
    <w:rsid w:val="00C05011"/>
    <w:rsid w:val="00C058A3"/>
    <w:rsid w:val="00C05900"/>
    <w:rsid w:val="00C069C6"/>
    <w:rsid w:val="00C06C92"/>
    <w:rsid w:val="00C07B5B"/>
    <w:rsid w:val="00C07E7A"/>
    <w:rsid w:val="00C10483"/>
    <w:rsid w:val="00C105E3"/>
    <w:rsid w:val="00C105FC"/>
    <w:rsid w:val="00C10D5D"/>
    <w:rsid w:val="00C1165A"/>
    <w:rsid w:val="00C11859"/>
    <w:rsid w:val="00C11A7D"/>
    <w:rsid w:val="00C1239E"/>
    <w:rsid w:val="00C12439"/>
    <w:rsid w:val="00C13346"/>
    <w:rsid w:val="00C14360"/>
    <w:rsid w:val="00C157D0"/>
    <w:rsid w:val="00C15984"/>
    <w:rsid w:val="00C15D06"/>
    <w:rsid w:val="00C15E79"/>
    <w:rsid w:val="00C169E1"/>
    <w:rsid w:val="00C16A28"/>
    <w:rsid w:val="00C17174"/>
    <w:rsid w:val="00C17C23"/>
    <w:rsid w:val="00C202B8"/>
    <w:rsid w:val="00C211A1"/>
    <w:rsid w:val="00C21293"/>
    <w:rsid w:val="00C21ED4"/>
    <w:rsid w:val="00C224F2"/>
    <w:rsid w:val="00C228F0"/>
    <w:rsid w:val="00C2297C"/>
    <w:rsid w:val="00C22F23"/>
    <w:rsid w:val="00C2334A"/>
    <w:rsid w:val="00C23AB7"/>
    <w:rsid w:val="00C23B11"/>
    <w:rsid w:val="00C23BF0"/>
    <w:rsid w:val="00C23E13"/>
    <w:rsid w:val="00C251C5"/>
    <w:rsid w:val="00C26B9C"/>
    <w:rsid w:val="00C26D87"/>
    <w:rsid w:val="00C2736D"/>
    <w:rsid w:val="00C3040D"/>
    <w:rsid w:val="00C3047B"/>
    <w:rsid w:val="00C3074F"/>
    <w:rsid w:val="00C307E7"/>
    <w:rsid w:val="00C32387"/>
    <w:rsid w:val="00C32C1A"/>
    <w:rsid w:val="00C32E14"/>
    <w:rsid w:val="00C33FF8"/>
    <w:rsid w:val="00C34053"/>
    <w:rsid w:val="00C34ED3"/>
    <w:rsid w:val="00C35D08"/>
    <w:rsid w:val="00C36042"/>
    <w:rsid w:val="00C369C1"/>
    <w:rsid w:val="00C36D8E"/>
    <w:rsid w:val="00C36E7D"/>
    <w:rsid w:val="00C37176"/>
    <w:rsid w:val="00C37190"/>
    <w:rsid w:val="00C37993"/>
    <w:rsid w:val="00C401DD"/>
    <w:rsid w:val="00C406D0"/>
    <w:rsid w:val="00C40B7C"/>
    <w:rsid w:val="00C41A5D"/>
    <w:rsid w:val="00C41B87"/>
    <w:rsid w:val="00C41E4C"/>
    <w:rsid w:val="00C42A02"/>
    <w:rsid w:val="00C42A33"/>
    <w:rsid w:val="00C4395A"/>
    <w:rsid w:val="00C439AE"/>
    <w:rsid w:val="00C4403E"/>
    <w:rsid w:val="00C441D8"/>
    <w:rsid w:val="00C450CF"/>
    <w:rsid w:val="00C45714"/>
    <w:rsid w:val="00C47092"/>
    <w:rsid w:val="00C4717A"/>
    <w:rsid w:val="00C47C9D"/>
    <w:rsid w:val="00C50BA8"/>
    <w:rsid w:val="00C51D93"/>
    <w:rsid w:val="00C5233B"/>
    <w:rsid w:val="00C52360"/>
    <w:rsid w:val="00C52592"/>
    <w:rsid w:val="00C52674"/>
    <w:rsid w:val="00C52803"/>
    <w:rsid w:val="00C52BAB"/>
    <w:rsid w:val="00C53368"/>
    <w:rsid w:val="00C53C08"/>
    <w:rsid w:val="00C53F72"/>
    <w:rsid w:val="00C54BD5"/>
    <w:rsid w:val="00C56590"/>
    <w:rsid w:val="00C568BC"/>
    <w:rsid w:val="00C56A4C"/>
    <w:rsid w:val="00C56B43"/>
    <w:rsid w:val="00C573DC"/>
    <w:rsid w:val="00C57838"/>
    <w:rsid w:val="00C5790F"/>
    <w:rsid w:val="00C6019B"/>
    <w:rsid w:val="00C60923"/>
    <w:rsid w:val="00C61120"/>
    <w:rsid w:val="00C61262"/>
    <w:rsid w:val="00C61278"/>
    <w:rsid w:val="00C61747"/>
    <w:rsid w:val="00C61960"/>
    <w:rsid w:val="00C61ED0"/>
    <w:rsid w:val="00C622F9"/>
    <w:rsid w:val="00C62E09"/>
    <w:rsid w:val="00C631FC"/>
    <w:rsid w:val="00C63DE2"/>
    <w:rsid w:val="00C63EC8"/>
    <w:rsid w:val="00C642C7"/>
    <w:rsid w:val="00C65334"/>
    <w:rsid w:val="00C65CD6"/>
    <w:rsid w:val="00C65FD9"/>
    <w:rsid w:val="00C664D5"/>
    <w:rsid w:val="00C665F5"/>
    <w:rsid w:val="00C67ABF"/>
    <w:rsid w:val="00C67B54"/>
    <w:rsid w:val="00C67C9B"/>
    <w:rsid w:val="00C7001D"/>
    <w:rsid w:val="00C70371"/>
    <w:rsid w:val="00C703F1"/>
    <w:rsid w:val="00C707EF"/>
    <w:rsid w:val="00C713D6"/>
    <w:rsid w:val="00C71D42"/>
    <w:rsid w:val="00C7268B"/>
    <w:rsid w:val="00C72ACB"/>
    <w:rsid w:val="00C734CB"/>
    <w:rsid w:val="00C73791"/>
    <w:rsid w:val="00C738BB"/>
    <w:rsid w:val="00C73918"/>
    <w:rsid w:val="00C74349"/>
    <w:rsid w:val="00C74CC4"/>
    <w:rsid w:val="00C74EED"/>
    <w:rsid w:val="00C750A9"/>
    <w:rsid w:val="00C75147"/>
    <w:rsid w:val="00C751F2"/>
    <w:rsid w:val="00C755E0"/>
    <w:rsid w:val="00C80412"/>
    <w:rsid w:val="00C80798"/>
    <w:rsid w:val="00C80A92"/>
    <w:rsid w:val="00C82C7C"/>
    <w:rsid w:val="00C82DA6"/>
    <w:rsid w:val="00C82E13"/>
    <w:rsid w:val="00C83C16"/>
    <w:rsid w:val="00C84B40"/>
    <w:rsid w:val="00C8528E"/>
    <w:rsid w:val="00C8599E"/>
    <w:rsid w:val="00C86BD6"/>
    <w:rsid w:val="00C86FDE"/>
    <w:rsid w:val="00C86FE1"/>
    <w:rsid w:val="00C872BC"/>
    <w:rsid w:val="00C874EB"/>
    <w:rsid w:val="00C875AA"/>
    <w:rsid w:val="00C90DF1"/>
    <w:rsid w:val="00C90F82"/>
    <w:rsid w:val="00C9115E"/>
    <w:rsid w:val="00C9260D"/>
    <w:rsid w:val="00C92663"/>
    <w:rsid w:val="00C92BDF"/>
    <w:rsid w:val="00C93484"/>
    <w:rsid w:val="00C93C58"/>
    <w:rsid w:val="00C94369"/>
    <w:rsid w:val="00C94957"/>
    <w:rsid w:val="00C952DE"/>
    <w:rsid w:val="00C95B89"/>
    <w:rsid w:val="00C96051"/>
    <w:rsid w:val="00C9659A"/>
    <w:rsid w:val="00C96726"/>
    <w:rsid w:val="00C96D71"/>
    <w:rsid w:val="00C970B1"/>
    <w:rsid w:val="00C97A95"/>
    <w:rsid w:val="00CA033F"/>
    <w:rsid w:val="00CA09B2"/>
    <w:rsid w:val="00CA119D"/>
    <w:rsid w:val="00CA11AE"/>
    <w:rsid w:val="00CA174B"/>
    <w:rsid w:val="00CA196A"/>
    <w:rsid w:val="00CA1D58"/>
    <w:rsid w:val="00CA1DCF"/>
    <w:rsid w:val="00CA1F34"/>
    <w:rsid w:val="00CA20F5"/>
    <w:rsid w:val="00CA2ED5"/>
    <w:rsid w:val="00CA31EE"/>
    <w:rsid w:val="00CA3489"/>
    <w:rsid w:val="00CA370C"/>
    <w:rsid w:val="00CA39F3"/>
    <w:rsid w:val="00CA49A6"/>
    <w:rsid w:val="00CA56ED"/>
    <w:rsid w:val="00CA5AC3"/>
    <w:rsid w:val="00CA5B36"/>
    <w:rsid w:val="00CA6E7F"/>
    <w:rsid w:val="00CA704F"/>
    <w:rsid w:val="00CA73DC"/>
    <w:rsid w:val="00CB005F"/>
    <w:rsid w:val="00CB01ED"/>
    <w:rsid w:val="00CB0921"/>
    <w:rsid w:val="00CB1C83"/>
    <w:rsid w:val="00CB2787"/>
    <w:rsid w:val="00CB27EC"/>
    <w:rsid w:val="00CB2C7C"/>
    <w:rsid w:val="00CB35E7"/>
    <w:rsid w:val="00CB59C4"/>
    <w:rsid w:val="00CB6D86"/>
    <w:rsid w:val="00CB7335"/>
    <w:rsid w:val="00CB7A53"/>
    <w:rsid w:val="00CB7E68"/>
    <w:rsid w:val="00CC0064"/>
    <w:rsid w:val="00CC046F"/>
    <w:rsid w:val="00CC0804"/>
    <w:rsid w:val="00CC12CA"/>
    <w:rsid w:val="00CC1611"/>
    <w:rsid w:val="00CC16B3"/>
    <w:rsid w:val="00CC1BA3"/>
    <w:rsid w:val="00CC20C4"/>
    <w:rsid w:val="00CC23F9"/>
    <w:rsid w:val="00CC35E3"/>
    <w:rsid w:val="00CC3A2C"/>
    <w:rsid w:val="00CC4167"/>
    <w:rsid w:val="00CC41D2"/>
    <w:rsid w:val="00CC4875"/>
    <w:rsid w:val="00CC4AAE"/>
    <w:rsid w:val="00CC4DE4"/>
    <w:rsid w:val="00CC5040"/>
    <w:rsid w:val="00CC6D9C"/>
    <w:rsid w:val="00CC71C7"/>
    <w:rsid w:val="00CD082A"/>
    <w:rsid w:val="00CD0FCD"/>
    <w:rsid w:val="00CD18BB"/>
    <w:rsid w:val="00CD1935"/>
    <w:rsid w:val="00CD1A45"/>
    <w:rsid w:val="00CD1C5B"/>
    <w:rsid w:val="00CD1F6F"/>
    <w:rsid w:val="00CD2746"/>
    <w:rsid w:val="00CD39D4"/>
    <w:rsid w:val="00CD3A12"/>
    <w:rsid w:val="00CD3AC1"/>
    <w:rsid w:val="00CD3FDE"/>
    <w:rsid w:val="00CD4404"/>
    <w:rsid w:val="00CD4896"/>
    <w:rsid w:val="00CD4D35"/>
    <w:rsid w:val="00CD4D9B"/>
    <w:rsid w:val="00CD4EBB"/>
    <w:rsid w:val="00CD583A"/>
    <w:rsid w:val="00CD5A6C"/>
    <w:rsid w:val="00CD5B95"/>
    <w:rsid w:val="00CD5DD0"/>
    <w:rsid w:val="00CD7087"/>
    <w:rsid w:val="00CD70D1"/>
    <w:rsid w:val="00CD7247"/>
    <w:rsid w:val="00CD72C2"/>
    <w:rsid w:val="00CD7DAE"/>
    <w:rsid w:val="00CE1448"/>
    <w:rsid w:val="00CE19FC"/>
    <w:rsid w:val="00CE1F60"/>
    <w:rsid w:val="00CE2404"/>
    <w:rsid w:val="00CE3A58"/>
    <w:rsid w:val="00CE3FDA"/>
    <w:rsid w:val="00CE41D5"/>
    <w:rsid w:val="00CE45DF"/>
    <w:rsid w:val="00CE4841"/>
    <w:rsid w:val="00CE5D9F"/>
    <w:rsid w:val="00CE5DC7"/>
    <w:rsid w:val="00CE5EEE"/>
    <w:rsid w:val="00CE65EE"/>
    <w:rsid w:val="00CE6701"/>
    <w:rsid w:val="00CE705D"/>
    <w:rsid w:val="00CE7189"/>
    <w:rsid w:val="00CE730B"/>
    <w:rsid w:val="00CE7A4C"/>
    <w:rsid w:val="00CF01C2"/>
    <w:rsid w:val="00CF0451"/>
    <w:rsid w:val="00CF0A27"/>
    <w:rsid w:val="00CF0C64"/>
    <w:rsid w:val="00CF221D"/>
    <w:rsid w:val="00CF29E0"/>
    <w:rsid w:val="00CF2D81"/>
    <w:rsid w:val="00CF32E8"/>
    <w:rsid w:val="00CF47F3"/>
    <w:rsid w:val="00CF4DC7"/>
    <w:rsid w:val="00CF4E57"/>
    <w:rsid w:val="00CF6E2E"/>
    <w:rsid w:val="00CF7568"/>
    <w:rsid w:val="00CF7B16"/>
    <w:rsid w:val="00D00198"/>
    <w:rsid w:val="00D007EB"/>
    <w:rsid w:val="00D009DB"/>
    <w:rsid w:val="00D01220"/>
    <w:rsid w:val="00D016EC"/>
    <w:rsid w:val="00D01CF9"/>
    <w:rsid w:val="00D02500"/>
    <w:rsid w:val="00D025BC"/>
    <w:rsid w:val="00D02A8F"/>
    <w:rsid w:val="00D02CD7"/>
    <w:rsid w:val="00D032F2"/>
    <w:rsid w:val="00D03543"/>
    <w:rsid w:val="00D03CE3"/>
    <w:rsid w:val="00D04110"/>
    <w:rsid w:val="00D041A4"/>
    <w:rsid w:val="00D04C11"/>
    <w:rsid w:val="00D04C25"/>
    <w:rsid w:val="00D04CE2"/>
    <w:rsid w:val="00D0633D"/>
    <w:rsid w:val="00D0659C"/>
    <w:rsid w:val="00D06F4B"/>
    <w:rsid w:val="00D072B3"/>
    <w:rsid w:val="00D077AB"/>
    <w:rsid w:val="00D101D4"/>
    <w:rsid w:val="00D1053A"/>
    <w:rsid w:val="00D10ED6"/>
    <w:rsid w:val="00D10F68"/>
    <w:rsid w:val="00D11368"/>
    <w:rsid w:val="00D113A1"/>
    <w:rsid w:val="00D11B0F"/>
    <w:rsid w:val="00D11BEC"/>
    <w:rsid w:val="00D128CC"/>
    <w:rsid w:val="00D13585"/>
    <w:rsid w:val="00D135CB"/>
    <w:rsid w:val="00D147F5"/>
    <w:rsid w:val="00D14FA5"/>
    <w:rsid w:val="00D153C1"/>
    <w:rsid w:val="00D1549B"/>
    <w:rsid w:val="00D154ED"/>
    <w:rsid w:val="00D15F5E"/>
    <w:rsid w:val="00D16817"/>
    <w:rsid w:val="00D16A80"/>
    <w:rsid w:val="00D17477"/>
    <w:rsid w:val="00D20045"/>
    <w:rsid w:val="00D2075E"/>
    <w:rsid w:val="00D20BD9"/>
    <w:rsid w:val="00D21A54"/>
    <w:rsid w:val="00D21EE7"/>
    <w:rsid w:val="00D22121"/>
    <w:rsid w:val="00D221F9"/>
    <w:rsid w:val="00D2260B"/>
    <w:rsid w:val="00D2287B"/>
    <w:rsid w:val="00D22991"/>
    <w:rsid w:val="00D22AAB"/>
    <w:rsid w:val="00D22B54"/>
    <w:rsid w:val="00D22C3B"/>
    <w:rsid w:val="00D2468C"/>
    <w:rsid w:val="00D25573"/>
    <w:rsid w:val="00D258E3"/>
    <w:rsid w:val="00D259C6"/>
    <w:rsid w:val="00D261EB"/>
    <w:rsid w:val="00D263E9"/>
    <w:rsid w:val="00D2668E"/>
    <w:rsid w:val="00D267E0"/>
    <w:rsid w:val="00D27015"/>
    <w:rsid w:val="00D271F2"/>
    <w:rsid w:val="00D275BF"/>
    <w:rsid w:val="00D2767D"/>
    <w:rsid w:val="00D27823"/>
    <w:rsid w:val="00D30BAC"/>
    <w:rsid w:val="00D3153B"/>
    <w:rsid w:val="00D319FC"/>
    <w:rsid w:val="00D31AD5"/>
    <w:rsid w:val="00D31F74"/>
    <w:rsid w:val="00D321B7"/>
    <w:rsid w:val="00D32452"/>
    <w:rsid w:val="00D32796"/>
    <w:rsid w:val="00D32B31"/>
    <w:rsid w:val="00D32D17"/>
    <w:rsid w:val="00D32F21"/>
    <w:rsid w:val="00D32F82"/>
    <w:rsid w:val="00D32F83"/>
    <w:rsid w:val="00D336E0"/>
    <w:rsid w:val="00D33B70"/>
    <w:rsid w:val="00D33D9A"/>
    <w:rsid w:val="00D33F78"/>
    <w:rsid w:val="00D344DF"/>
    <w:rsid w:val="00D34827"/>
    <w:rsid w:val="00D34C25"/>
    <w:rsid w:val="00D358EF"/>
    <w:rsid w:val="00D35C36"/>
    <w:rsid w:val="00D362DB"/>
    <w:rsid w:val="00D36E72"/>
    <w:rsid w:val="00D36FD2"/>
    <w:rsid w:val="00D4034B"/>
    <w:rsid w:val="00D40649"/>
    <w:rsid w:val="00D408FE"/>
    <w:rsid w:val="00D40A07"/>
    <w:rsid w:val="00D40E55"/>
    <w:rsid w:val="00D417A3"/>
    <w:rsid w:val="00D417D8"/>
    <w:rsid w:val="00D425EF"/>
    <w:rsid w:val="00D427C0"/>
    <w:rsid w:val="00D429CC"/>
    <w:rsid w:val="00D43202"/>
    <w:rsid w:val="00D43327"/>
    <w:rsid w:val="00D43B05"/>
    <w:rsid w:val="00D46366"/>
    <w:rsid w:val="00D464E8"/>
    <w:rsid w:val="00D47E63"/>
    <w:rsid w:val="00D47F91"/>
    <w:rsid w:val="00D50B8F"/>
    <w:rsid w:val="00D521AD"/>
    <w:rsid w:val="00D5242B"/>
    <w:rsid w:val="00D52C78"/>
    <w:rsid w:val="00D5304C"/>
    <w:rsid w:val="00D538FC"/>
    <w:rsid w:val="00D5483D"/>
    <w:rsid w:val="00D54C55"/>
    <w:rsid w:val="00D55C9E"/>
    <w:rsid w:val="00D56294"/>
    <w:rsid w:val="00D5647F"/>
    <w:rsid w:val="00D5672C"/>
    <w:rsid w:val="00D5679F"/>
    <w:rsid w:val="00D56EE2"/>
    <w:rsid w:val="00D57716"/>
    <w:rsid w:val="00D57D83"/>
    <w:rsid w:val="00D609A7"/>
    <w:rsid w:val="00D60D1F"/>
    <w:rsid w:val="00D61081"/>
    <w:rsid w:val="00D61BC7"/>
    <w:rsid w:val="00D61EFE"/>
    <w:rsid w:val="00D61FC1"/>
    <w:rsid w:val="00D62268"/>
    <w:rsid w:val="00D62C98"/>
    <w:rsid w:val="00D633D9"/>
    <w:rsid w:val="00D63C60"/>
    <w:rsid w:val="00D645AD"/>
    <w:rsid w:val="00D646CD"/>
    <w:rsid w:val="00D64C12"/>
    <w:rsid w:val="00D64D8E"/>
    <w:rsid w:val="00D6520D"/>
    <w:rsid w:val="00D654FF"/>
    <w:rsid w:val="00D65EA2"/>
    <w:rsid w:val="00D66019"/>
    <w:rsid w:val="00D660DA"/>
    <w:rsid w:val="00D66232"/>
    <w:rsid w:val="00D669E1"/>
    <w:rsid w:val="00D66E36"/>
    <w:rsid w:val="00D67BD9"/>
    <w:rsid w:val="00D70E03"/>
    <w:rsid w:val="00D71B9B"/>
    <w:rsid w:val="00D72ABF"/>
    <w:rsid w:val="00D72D62"/>
    <w:rsid w:val="00D73254"/>
    <w:rsid w:val="00D733B5"/>
    <w:rsid w:val="00D736A4"/>
    <w:rsid w:val="00D739FF"/>
    <w:rsid w:val="00D73B51"/>
    <w:rsid w:val="00D742EC"/>
    <w:rsid w:val="00D752AB"/>
    <w:rsid w:val="00D7546D"/>
    <w:rsid w:val="00D76A62"/>
    <w:rsid w:val="00D76D0D"/>
    <w:rsid w:val="00D806F4"/>
    <w:rsid w:val="00D810AD"/>
    <w:rsid w:val="00D8126C"/>
    <w:rsid w:val="00D81841"/>
    <w:rsid w:val="00D818AF"/>
    <w:rsid w:val="00D82590"/>
    <w:rsid w:val="00D828DD"/>
    <w:rsid w:val="00D835B5"/>
    <w:rsid w:val="00D837AA"/>
    <w:rsid w:val="00D8398A"/>
    <w:rsid w:val="00D83BF6"/>
    <w:rsid w:val="00D83DFA"/>
    <w:rsid w:val="00D8404C"/>
    <w:rsid w:val="00D84850"/>
    <w:rsid w:val="00D8525B"/>
    <w:rsid w:val="00D853AC"/>
    <w:rsid w:val="00D854D6"/>
    <w:rsid w:val="00D85CA4"/>
    <w:rsid w:val="00D85D34"/>
    <w:rsid w:val="00D85E76"/>
    <w:rsid w:val="00D863A2"/>
    <w:rsid w:val="00D87F14"/>
    <w:rsid w:val="00D9194D"/>
    <w:rsid w:val="00D920DD"/>
    <w:rsid w:val="00D92DB2"/>
    <w:rsid w:val="00D92DD5"/>
    <w:rsid w:val="00D938C4"/>
    <w:rsid w:val="00D9390B"/>
    <w:rsid w:val="00D93D45"/>
    <w:rsid w:val="00D948DC"/>
    <w:rsid w:val="00D94AEE"/>
    <w:rsid w:val="00D96E51"/>
    <w:rsid w:val="00D96F78"/>
    <w:rsid w:val="00DA010F"/>
    <w:rsid w:val="00DA0525"/>
    <w:rsid w:val="00DA052F"/>
    <w:rsid w:val="00DA0F85"/>
    <w:rsid w:val="00DA1263"/>
    <w:rsid w:val="00DA13C2"/>
    <w:rsid w:val="00DA1515"/>
    <w:rsid w:val="00DA20E2"/>
    <w:rsid w:val="00DA21FF"/>
    <w:rsid w:val="00DA34E9"/>
    <w:rsid w:val="00DA3AC5"/>
    <w:rsid w:val="00DA3CEA"/>
    <w:rsid w:val="00DA3F38"/>
    <w:rsid w:val="00DA4093"/>
    <w:rsid w:val="00DA5721"/>
    <w:rsid w:val="00DA5A8D"/>
    <w:rsid w:val="00DA5C21"/>
    <w:rsid w:val="00DA6094"/>
    <w:rsid w:val="00DA62C6"/>
    <w:rsid w:val="00DA75D3"/>
    <w:rsid w:val="00DA7664"/>
    <w:rsid w:val="00DA7AF7"/>
    <w:rsid w:val="00DA7BAF"/>
    <w:rsid w:val="00DA7BE1"/>
    <w:rsid w:val="00DB0E03"/>
    <w:rsid w:val="00DB0E20"/>
    <w:rsid w:val="00DB1147"/>
    <w:rsid w:val="00DB1493"/>
    <w:rsid w:val="00DB17AE"/>
    <w:rsid w:val="00DB1DAA"/>
    <w:rsid w:val="00DB316E"/>
    <w:rsid w:val="00DB3845"/>
    <w:rsid w:val="00DB40AD"/>
    <w:rsid w:val="00DB451B"/>
    <w:rsid w:val="00DB4EC9"/>
    <w:rsid w:val="00DB55EE"/>
    <w:rsid w:val="00DB5B44"/>
    <w:rsid w:val="00DB5C7F"/>
    <w:rsid w:val="00DB61C0"/>
    <w:rsid w:val="00DB67CD"/>
    <w:rsid w:val="00DB6AC5"/>
    <w:rsid w:val="00DB6CB2"/>
    <w:rsid w:val="00DB6D43"/>
    <w:rsid w:val="00DB7E26"/>
    <w:rsid w:val="00DC0F1F"/>
    <w:rsid w:val="00DC20D9"/>
    <w:rsid w:val="00DC2B0E"/>
    <w:rsid w:val="00DC2D8A"/>
    <w:rsid w:val="00DC2FC7"/>
    <w:rsid w:val="00DC327F"/>
    <w:rsid w:val="00DC3371"/>
    <w:rsid w:val="00DC3E73"/>
    <w:rsid w:val="00DC434B"/>
    <w:rsid w:val="00DC4B2E"/>
    <w:rsid w:val="00DC5E7F"/>
    <w:rsid w:val="00DC629C"/>
    <w:rsid w:val="00DC62E0"/>
    <w:rsid w:val="00DC6CCA"/>
    <w:rsid w:val="00DC6E9D"/>
    <w:rsid w:val="00DC73B4"/>
    <w:rsid w:val="00DC7CE0"/>
    <w:rsid w:val="00DD0346"/>
    <w:rsid w:val="00DD0438"/>
    <w:rsid w:val="00DD0479"/>
    <w:rsid w:val="00DD1457"/>
    <w:rsid w:val="00DD1FEA"/>
    <w:rsid w:val="00DD20B5"/>
    <w:rsid w:val="00DD271B"/>
    <w:rsid w:val="00DD2731"/>
    <w:rsid w:val="00DD2F93"/>
    <w:rsid w:val="00DD3267"/>
    <w:rsid w:val="00DD395C"/>
    <w:rsid w:val="00DD3AE1"/>
    <w:rsid w:val="00DD3B25"/>
    <w:rsid w:val="00DD465A"/>
    <w:rsid w:val="00DD4779"/>
    <w:rsid w:val="00DD4799"/>
    <w:rsid w:val="00DD530E"/>
    <w:rsid w:val="00DD535B"/>
    <w:rsid w:val="00DD5444"/>
    <w:rsid w:val="00DD54EC"/>
    <w:rsid w:val="00DD56ED"/>
    <w:rsid w:val="00DD6110"/>
    <w:rsid w:val="00DD6690"/>
    <w:rsid w:val="00DD7483"/>
    <w:rsid w:val="00DD7E7B"/>
    <w:rsid w:val="00DE1B31"/>
    <w:rsid w:val="00DE279D"/>
    <w:rsid w:val="00DE2D6B"/>
    <w:rsid w:val="00DE3CFC"/>
    <w:rsid w:val="00DE4CC9"/>
    <w:rsid w:val="00DE5F44"/>
    <w:rsid w:val="00DE67BD"/>
    <w:rsid w:val="00DE7498"/>
    <w:rsid w:val="00DF0F47"/>
    <w:rsid w:val="00DF1521"/>
    <w:rsid w:val="00DF194C"/>
    <w:rsid w:val="00DF1BFC"/>
    <w:rsid w:val="00DF21D2"/>
    <w:rsid w:val="00DF3047"/>
    <w:rsid w:val="00DF3687"/>
    <w:rsid w:val="00DF39C8"/>
    <w:rsid w:val="00DF3EA1"/>
    <w:rsid w:val="00DF4375"/>
    <w:rsid w:val="00DF46A5"/>
    <w:rsid w:val="00DF4BBC"/>
    <w:rsid w:val="00DF5F22"/>
    <w:rsid w:val="00DF5FD9"/>
    <w:rsid w:val="00DF6457"/>
    <w:rsid w:val="00DF68D0"/>
    <w:rsid w:val="00DF6CE5"/>
    <w:rsid w:val="00DF76D4"/>
    <w:rsid w:val="00DF77CC"/>
    <w:rsid w:val="00E00946"/>
    <w:rsid w:val="00E009C6"/>
    <w:rsid w:val="00E01856"/>
    <w:rsid w:val="00E01CFC"/>
    <w:rsid w:val="00E02C8A"/>
    <w:rsid w:val="00E02F6D"/>
    <w:rsid w:val="00E0310C"/>
    <w:rsid w:val="00E03815"/>
    <w:rsid w:val="00E05232"/>
    <w:rsid w:val="00E05649"/>
    <w:rsid w:val="00E05F37"/>
    <w:rsid w:val="00E06364"/>
    <w:rsid w:val="00E068F9"/>
    <w:rsid w:val="00E06A4E"/>
    <w:rsid w:val="00E06B99"/>
    <w:rsid w:val="00E07064"/>
    <w:rsid w:val="00E07F87"/>
    <w:rsid w:val="00E10342"/>
    <w:rsid w:val="00E10400"/>
    <w:rsid w:val="00E1073C"/>
    <w:rsid w:val="00E10A0E"/>
    <w:rsid w:val="00E116DA"/>
    <w:rsid w:val="00E116FD"/>
    <w:rsid w:val="00E12406"/>
    <w:rsid w:val="00E129AF"/>
    <w:rsid w:val="00E13064"/>
    <w:rsid w:val="00E13D63"/>
    <w:rsid w:val="00E13F59"/>
    <w:rsid w:val="00E145D2"/>
    <w:rsid w:val="00E14FD0"/>
    <w:rsid w:val="00E15441"/>
    <w:rsid w:val="00E1556E"/>
    <w:rsid w:val="00E161D2"/>
    <w:rsid w:val="00E1634F"/>
    <w:rsid w:val="00E16B28"/>
    <w:rsid w:val="00E1744B"/>
    <w:rsid w:val="00E176B4"/>
    <w:rsid w:val="00E17AB9"/>
    <w:rsid w:val="00E20A8B"/>
    <w:rsid w:val="00E20C56"/>
    <w:rsid w:val="00E20E06"/>
    <w:rsid w:val="00E22304"/>
    <w:rsid w:val="00E2275A"/>
    <w:rsid w:val="00E22EB8"/>
    <w:rsid w:val="00E231EF"/>
    <w:rsid w:val="00E2320C"/>
    <w:rsid w:val="00E240E1"/>
    <w:rsid w:val="00E24266"/>
    <w:rsid w:val="00E2506B"/>
    <w:rsid w:val="00E25A94"/>
    <w:rsid w:val="00E26447"/>
    <w:rsid w:val="00E2649B"/>
    <w:rsid w:val="00E276BE"/>
    <w:rsid w:val="00E27AAE"/>
    <w:rsid w:val="00E27F4F"/>
    <w:rsid w:val="00E3002F"/>
    <w:rsid w:val="00E3099E"/>
    <w:rsid w:val="00E31028"/>
    <w:rsid w:val="00E311B6"/>
    <w:rsid w:val="00E31C21"/>
    <w:rsid w:val="00E31EDF"/>
    <w:rsid w:val="00E31EE3"/>
    <w:rsid w:val="00E323A2"/>
    <w:rsid w:val="00E329A6"/>
    <w:rsid w:val="00E32BCA"/>
    <w:rsid w:val="00E334D1"/>
    <w:rsid w:val="00E338EB"/>
    <w:rsid w:val="00E33A09"/>
    <w:rsid w:val="00E33EEC"/>
    <w:rsid w:val="00E344E8"/>
    <w:rsid w:val="00E35015"/>
    <w:rsid w:val="00E35BDE"/>
    <w:rsid w:val="00E36346"/>
    <w:rsid w:val="00E36749"/>
    <w:rsid w:val="00E3705A"/>
    <w:rsid w:val="00E374FE"/>
    <w:rsid w:val="00E376F4"/>
    <w:rsid w:val="00E377AF"/>
    <w:rsid w:val="00E37839"/>
    <w:rsid w:val="00E37ACC"/>
    <w:rsid w:val="00E37FF4"/>
    <w:rsid w:val="00E406F0"/>
    <w:rsid w:val="00E4088C"/>
    <w:rsid w:val="00E40F0D"/>
    <w:rsid w:val="00E4104D"/>
    <w:rsid w:val="00E4118F"/>
    <w:rsid w:val="00E416C9"/>
    <w:rsid w:val="00E41B8B"/>
    <w:rsid w:val="00E41C31"/>
    <w:rsid w:val="00E41E26"/>
    <w:rsid w:val="00E422BD"/>
    <w:rsid w:val="00E42A30"/>
    <w:rsid w:val="00E43048"/>
    <w:rsid w:val="00E4319B"/>
    <w:rsid w:val="00E435AB"/>
    <w:rsid w:val="00E43800"/>
    <w:rsid w:val="00E4382D"/>
    <w:rsid w:val="00E43CE3"/>
    <w:rsid w:val="00E44058"/>
    <w:rsid w:val="00E44182"/>
    <w:rsid w:val="00E443D3"/>
    <w:rsid w:val="00E446AD"/>
    <w:rsid w:val="00E4498F"/>
    <w:rsid w:val="00E44C38"/>
    <w:rsid w:val="00E45244"/>
    <w:rsid w:val="00E4546D"/>
    <w:rsid w:val="00E45563"/>
    <w:rsid w:val="00E45596"/>
    <w:rsid w:val="00E463E3"/>
    <w:rsid w:val="00E473AF"/>
    <w:rsid w:val="00E47912"/>
    <w:rsid w:val="00E500B9"/>
    <w:rsid w:val="00E500CF"/>
    <w:rsid w:val="00E50330"/>
    <w:rsid w:val="00E5038F"/>
    <w:rsid w:val="00E5108A"/>
    <w:rsid w:val="00E51420"/>
    <w:rsid w:val="00E51CE9"/>
    <w:rsid w:val="00E521F2"/>
    <w:rsid w:val="00E52520"/>
    <w:rsid w:val="00E52AA7"/>
    <w:rsid w:val="00E53490"/>
    <w:rsid w:val="00E53569"/>
    <w:rsid w:val="00E535FE"/>
    <w:rsid w:val="00E5416B"/>
    <w:rsid w:val="00E549B8"/>
    <w:rsid w:val="00E54A93"/>
    <w:rsid w:val="00E5509C"/>
    <w:rsid w:val="00E5564E"/>
    <w:rsid w:val="00E56443"/>
    <w:rsid w:val="00E56C92"/>
    <w:rsid w:val="00E5789B"/>
    <w:rsid w:val="00E57978"/>
    <w:rsid w:val="00E57A2A"/>
    <w:rsid w:val="00E57FCA"/>
    <w:rsid w:val="00E60159"/>
    <w:rsid w:val="00E603D3"/>
    <w:rsid w:val="00E60C78"/>
    <w:rsid w:val="00E61452"/>
    <w:rsid w:val="00E62373"/>
    <w:rsid w:val="00E623E9"/>
    <w:rsid w:val="00E62FE1"/>
    <w:rsid w:val="00E63AAA"/>
    <w:rsid w:val="00E648A3"/>
    <w:rsid w:val="00E64A81"/>
    <w:rsid w:val="00E64EB8"/>
    <w:rsid w:val="00E65725"/>
    <w:rsid w:val="00E659EE"/>
    <w:rsid w:val="00E65C98"/>
    <w:rsid w:val="00E65D96"/>
    <w:rsid w:val="00E65E5B"/>
    <w:rsid w:val="00E65EF7"/>
    <w:rsid w:val="00E66049"/>
    <w:rsid w:val="00E660B6"/>
    <w:rsid w:val="00E664B6"/>
    <w:rsid w:val="00E67122"/>
    <w:rsid w:val="00E675ED"/>
    <w:rsid w:val="00E67921"/>
    <w:rsid w:val="00E700ED"/>
    <w:rsid w:val="00E70DE0"/>
    <w:rsid w:val="00E71609"/>
    <w:rsid w:val="00E71A6C"/>
    <w:rsid w:val="00E72226"/>
    <w:rsid w:val="00E72666"/>
    <w:rsid w:val="00E72A2C"/>
    <w:rsid w:val="00E72C96"/>
    <w:rsid w:val="00E72E06"/>
    <w:rsid w:val="00E738CA"/>
    <w:rsid w:val="00E73CA0"/>
    <w:rsid w:val="00E74E31"/>
    <w:rsid w:val="00E7516C"/>
    <w:rsid w:val="00E75655"/>
    <w:rsid w:val="00E75B71"/>
    <w:rsid w:val="00E75CCF"/>
    <w:rsid w:val="00E75DED"/>
    <w:rsid w:val="00E76267"/>
    <w:rsid w:val="00E76277"/>
    <w:rsid w:val="00E76785"/>
    <w:rsid w:val="00E771EA"/>
    <w:rsid w:val="00E77361"/>
    <w:rsid w:val="00E77C6A"/>
    <w:rsid w:val="00E77F5B"/>
    <w:rsid w:val="00E8011B"/>
    <w:rsid w:val="00E8040E"/>
    <w:rsid w:val="00E80D6C"/>
    <w:rsid w:val="00E81602"/>
    <w:rsid w:val="00E81939"/>
    <w:rsid w:val="00E8221F"/>
    <w:rsid w:val="00E83F6B"/>
    <w:rsid w:val="00E840FA"/>
    <w:rsid w:val="00E841EC"/>
    <w:rsid w:val="00E84918"/>
    <w:rsid w:val="00E84954"/>
    <w:rsid w:val="00E84DA0"/>
    <w:rsid w:val="00E85113"/>
    <w:rsid w:val="00E85250"/>
    <w:rsid w:val="00E852C2"/>
    <w:rsid w:val="00E85536"/>
    <w:rsid w:val="00E86708"/>
    <w:rsid w:val="00E8672B"/>
    <w:rsid w:val="00E86AD0"/>
    <w:rsid w:val="00E86B0C"/>
    <w:rsid w:val="00E86B23"/>
    <w:rsid w:val="00E86DB2"/>
    <w:rsid w:val="00E873EE"/>
    <w:rsid w:val="00E875E6"/>
    <w:rsid w:val="00E87ADC"/>
    <w:rsid w:val="00E87D96"/>
    <w:rsid w:val="00E87D9E"/>
    <w:rsid w:val="00E90189"/>
    <w:rsid w:val="00E9072D"/>
    <w:rsid w:val="00E90FA1"/>
    <w:rsid w:val="00E90FFA"/>
    <w:rsid w:val="00E92387"/>
    <w:rsid w:val="00E92396"/>
    <w:rsid w:val="00E92D43"/>
    <w:rsid w:val="00E92E02"/>
    <w:rsid w:val="00E92EE1"/>
    <w:rsid w:val="00E9321A"/>
    <w:rsid w:val="00E933D3"/>
    <w:rsid w:val="00E93533"/>
    <w:rsid w:val="00E9371E"/>
    <w:rsid w:val="00E937D9"/>
    <w:rsid w:val="00E937E6"/>
    <w:rsid w:val="00E9478B"/>
    <w:rsid w:val="00E94F33"/>
    <w:rsid w:val="00E959A4"/>
    <w:rsid w:val="00E95CFD"/>
    <w:rsid w:val="00E95DB8"/>
    <w:rsid w:val="00E9723D"/>
    <w:rsid w:val="00E97AB3"/>
    <w:rsid w:val="00EA0124"/>
    <w:rsid w:val="00EA0239"/>
    <w:rsid w:val="00EA0628"/>
    <w:rsid w:val="00EA07C7"/>
    <w:rsid w:val="00EA09FA"/>
    <w:rsid w:val="00EA0FB4"/>
    <w:rsid w:val="00EA16D2"/>
    <w:rsid w:val="00EA1EE7"/>
    <w:rsid w:val="00EA2054"/>
    <w:rsid w:val="00EA2359"/>
    <w:rsid w:val="00EA2513"/>
    <w:rsid w:val="00EA2598"/>
    <w:rsid w:val="00EA27C3"/>
    <w:rsid w:val="00EA290B"/>
    <w:rsid w:val="00EA2D2B"/>
    <w:rsid w:val="00EA4753"/>
    <w:rsid w:val="00EA514E"/>
    <w:rsid w:val="00EA5663"/>
    <w:rsid w:val="00EA56B5"/>
    <w:rsid w:val="00EA5750"/>
    <w:rsid w:val="00EA596A"/>
    <w:rsid w:val="00EA5BFF"/>
    <w:rsid w:val="00EA66DE"/>
    <w:rsid w:val="00EA6B6F"/>
    <w:rsid w:val="00EA7346"/>
    <w:rsid w:val="00EA74BD"/>
    <w:rsid w:val="00EA76A3"/>
    <w:rsid w:val="00EA7AE8"/>
    <w:rsid w:val="00EB0767"/>
    <w:rsid w:val="00EB10D3"/>
    <w:rsid w:val="00EB1A5E"/>
    <w:rsid w:val="00EB1AC2"/>
    <w:rsid w:val="00EB1F5E"/>
    <w:rsid w:val="00EB2C9D"/>
    <w:rsid w:val="00EB3D62"/>
    <w:rsid w:val="00EB41F8"/>
    <w:rsid w:val="00EB45EF"/>
    <w:rsid w:val="00EB493F"/>
    <w:rsid w:val="00EB5523"/>
    <w:rsid w:val="00EB55EC"/>
    <w:rsid w:val="00EB57B1"/>
    <w:rsid w:val="00EB6863"/>
    <w:rsid w:val="00EB68D2"/>
    <w:rsid w:val="00EB6D8F"/>
    <w:rsid w:val="00EB7A4E"/>
    <w:rsid w:val="00EB7C8A"/>
    <w:rsid w:val="00EC004F"/>
    <w:rsid w:val="00EC02A7"/>
    <w:rsid w:val="00EC087B"/>
    <w:rsid w:val="00EC0C5C"/>
    <w:rsid w:val="00EC14CB"/>
    <w:rsid w:val="00EC16B1"/>
    <w:rsid w:val="00EC3701"/>
    <w:rsid w:val="00EC3974"/>
    <w:rsid w:val="00EC410B"/>
    <w:rsid w:val="00EC426D"/>
    <w:rsid w:val="00EC432F"/>
    <w:rsid w:val="00EC499D"/>
    <w:rsid w:val="00EC5F82"/>
    <w:rsid w:val="00EC64C7"/>
    <w:rsid w:val="00EC65B2"/>
    <w:rsid w:val="00EC72C6"/>
    <w:rsid w:val="00EC737C"/>
    <w:rsid w:val="00EC774D"/>
    <w:rsid w:val="00EC7F34"/>
    <w:rsid w:val="00ED12AC"/>
    <w:rsid w:val="00ED16C6"/>
    <w:rsid w:val="00ED2A51"/>
    <w:rsid w:val="00ED2D4B"/>
    <w:rsid w:val="00ED3682"/>
    <w:rsid w:val="00ED36C7"/>
    <w:rsid w:val="00ED523B"/>
    <w:rsid w:val="00ED5444"/>
    <w:rsid w:val="00ED5AF4"/>
    <w:rsid w:val="00ED622C"/>
    <w:rsid w:val="00ED67B5"/>
    <w:rsid w:val="00EE1026"/>
    <w:rsid w:val="00EE15AF"/>
    <w:rsid w:val="00EE1AB7"/>
    <w:rsid w:val="00EE1CA8"/>
    <w:rsid w:val="00EE29B7"/>
    <w:rsid w:val="00EE2E39"/>
    <w:rsid w:val="00EE2F2B"/>
    <w:rsid w:val="00EE3227"/>
    <w:rsid w:val="00EE3441"/>
    <w:rsid w:val="00EE3677"/>
    <w:rsid w:val="00EE3875"/>
    <w:rsid w:val="00EE38A7"/>
    <w:rsid w:val="00EE3C3D"/>
    <w:rsid w:val="00EE4850"/>
    <w:rsid w:val="00EE60DC"/>
    <w:rsid w:val="00EE6D39"/>
    <w:rsid w:val="00EE7912"/>
    <w:rsid w:val="00EE7FBF"/>
    <w:rsid w:val="00EE7FC0"/>
    <w:rsid w:val="00EF01F5"/>
    <w:rsid w:val="00EF0544"/>
    <w:rsid w:val="00EF1193"/>
    <w:rsid w:val="00EF17AE"/>
    <w:rsid w:val="00EF17D4"/>
    <w:rsid w:val="00EF1ABE"/>
    <w:rsid w:val="00EF2130"/>
    <w:rsid w:val="00EF237E"/>
    <w:rsid w:val="00EF25F1"/>
    <w:rsid w:val="00EF2C78"/>
    <w:rsid w:val="00EF37A1"/>
    <w:rsid w:val="00EF3D05"/>
    <w:rsid w:val="00EF3E86"/>
    <w:rsid w:val="00EF47F2"/>
    <w:rsid w:val="00EF4D6A"/>
    <w:rsid w:val="00EF537C"/>
    <w:rsid w:val="00EF76B2"/>
    <w:rsid w:val="00EF7AFE"/>
    <w:rsid w:val="00EF7D5D"/>
    <w:rsid w:val="00EF7EF9"/>
    <w:rsid w:val="00F001D5"/>
    <w:rsid w:val="00F00231"/>
    <w:rsid w:val="00F00476"/>
    <w:rsid w:val="00F005D1"/>
    <w:rsid w:val="00F006F8"/>
    <w:rsid w:val="00F01E5A"/>
    <w:rsid w:val="00F0255A"/>
    <w:rsid w:val="00F02EDB"/>
    <w:rsid w:val="00F0316B"/>
    <w:rsid w:val="00F03297"/>
    <w:rsid w:val="00F038D7"/>
    <w:rsid w:val="00F03BAF"/>
    <w:rsid w:val="00F04534"/>
    <w:rsid w:val="00F0472F"/>
    <w:rsid w:val="00F04A10"/>
    <w:rsid w:val="00F04DDA"/>
    <w:rsid w:val="00F058AB"/>
    <w:rsid w:val="00F06588"/>
    <w:rsid w:val="00F068AE"/>
    <w:rsid w:val="00F069F3"/>
    <w:rsid w:val="00F07008"/>
    <w:rsid w:val="00F07968"/>
    <w:rsid w:val="00F10011"/>
    <w:rsid w:val="00F10A8D"/>
    <w:rsid w:val="00F10E0F"/>
    <w:rsid w:val="00F110D8"/>
    <w:rsid w:val="00F111C3"/>
    <w:rsid w:val="00F11917"/>
    <w:rsid w:val="00F11A2F"/>
    <w:rsid w:val="00F11F5B"/>
    <w:rsid w:val="00F121B7"/>
    <w:rsid w:val="00F1240E"/>
    <w:rsid w:val="00F124AD"/>
    <w:rsid w:val="00F12B1B"/>
    <w:rsid w:val="00F137D9"/>
    <w:rsid w:val="00F138EB"/>
    <w:rsid w:val="00F13AC9"/>
    <w:rsid w:val="00F14A1B"/>
    <w:rsid w:val="00F150F0"/>
    <w:rsid w:val="00F160D0"/>
    <w:rsid w:val="00F16430"/>
    <w:rsid w:val="00F173E2"/>
    <w:rsid w:val="00F17884"/>
    <w:rsid w:val="00F204DA"/>
    <w:rsid w:val="00F20543"/>
    <w:rsid w:val="00F2100D"/>
    <w:rsid w:val="00F21845"/>
    <w:rsid w:val="00F21EDA"/>
    <w:rsid w:val="00F21F27"/>
    <w:rsid w:val="00F22568"/>
    <w:rsid w:val="00F22D2F"/>
    <w:rsid w:val="00F23108"/>
    <w:rsid w:val="00F2311E"/>
    <w:rsid w:val="00F23CE9"/>
    <w:rsid w:val="00F23E7E"/>
    <w:rsid w:val="00F24F5F"/>
    <w:rsid w:val="00F2582B"/>
    <w:rsid w:val="00F260CF"/>
    <w:rsid w:val="00F26BC0"/>
    <w:rsid w:val="00F26CF0"/>
    <w:rsid w:val="00F2765D"/>
    <w:rsid w:val="00F31296"/>
    <w:rsid w:val="00F315E3"/>
    <w:rsid w:val="00F31E38"/>
    <w:rsid w:val="00F32B59"/>
    <w:rsid w:val="00F33EC9"/>
    <w:rsid w:val="00F341CE"/>
    <w:rsid w:val="00F3459C"/>
    <w:rsid w:val="00F34952"/>
    <w:rsid w:val="00F35029"/>
    <w:rsid w:val="00F35288"/>
    <w:rsid w:val="00F359DB"/>
    <w:rsid w:val="00F36305"/>
    <w:rsid w:val="00F36B65"/>
    <w:rsid w:val="00F3703D"/>
    <w:rsid w:val="00F376E4"/>
    <w:rsid w:val="00F377FE"/>
    <w:rsid w:val="00F37C83"/>
    <w:rsid w:val="00F401C1"/>
    <w:rsid w:val="00F40B88"/>
    <w:rsid w:val="00F4116A"/>
    <w:rsid w:val="00F41B07"/>
    <w:rsid w:val="00F421A6"/>
    <w:rsid w:val="00F422C7"/>
    <w:rsid w:val="00F42380"/>
    <w:rsid w:val="00F424AD"/>
    <w:rsid w:val="00F42985"/>
    <w:rsid w:val="00F43227"/>
    <w:rsid w:val="00F4327C"/>
    <w:rsid w:val="00F4423B"/>
    <w:rsid w:val="00F4425D"/>
    <w:rsid w:val="00F45D3A"/>
    <w:rsid w:val="00F47931"/>
    <w:rsid w:val="00F47CDD"/>
    <w:rsid w:val="00F47DAF"/>
    <w:rsid w:val="00F505E6"/>
    <w:rsid w:val="00F50621"/>
    <w:rsid w:val="00F516D0"/>
    <w:rsid w:val="00F51955"/>
    <w:rsid w:val="00F52741"/>
    <w:rsid w:val="00F52FAF"/>
    <w:rsid w:val="00F53C61"/>
    <w:rsid w:val="00F5519D"/>
    <w:rsid w:val="00F552B0"/>
    <w:rsid w:val="00F55D0D"/>
    <w:rsid w:val="00F56044"/>
    <w:rsid w:val="00F568AD"/>
    <w:rsid w:val="00F568D6"/>
    <w:rsid w:val="00F56A91"/>
    <w:rsid w:val="00F56F23"/>
    <w:rsid w:val="00F60321"/>
    <w:rsid w:val="00F60D04"/>
    <w:rsid w:val="00F613DC"/>
    <w:rsid w:val="00F61866"/>
    <w:rsid w:val="00F62AFF"/>
    <w:rsid w:val="00F64F40"/>
    <w:rsid w:val="00F656ED"/>
    <w:rsid w:val="00F65ED0"/>
    <w:rsid w:val="00F66177"/>
    <w:rsid w:val="00F6663F"/>
    <w:rsid w:val="00F67A7E"/>
    <w:rsid w:val="00F67B0A"/>
    <w:rsid w:val="00F701D0"/>
    <w:rsid w:val="00F70415"/>
    <w:rsid w:val="00F70423"/>
    <w:rsid w:val="00F70AA3"/>
    <w:rsid w:val="00F70B52"/>
    <w:rsid w:val="00F71E4E"/>
    <w:rsid w:val="00F72400"/>
    <w:rsid w:val="00F72890"/>
    <w:rsid w:val="00F72F39"/>
    <w:rsid w:val="00F7324C"/>
    <w:rsid w:val="00F73469"/>
    <w:rsid w:val="00F73828"/>
    <w:rsid w:val="00F738DA"/>
    <w:rsid w:val="00F73AC5"/>
    <w:rsid w:val="00F751F0"/>
    <w:rsid w:val="00F75B67"/>
    <w:rsid w:val="00F75F49"/>
    <w:rsid w:val="00F75F4F"/>
    <w:rsid w:val="00F76CB3"/>
    <w:rsid w:val="00F772E9"/>
    <w:rsid w:val="00F774EF"/>
    <w:rsid w:val="00F77AB8"/>
    <w:rsid w:val="00F800F7"/>
    <w:rsid w:val="00F815F2"/>
    <w:rsid w:val="00F8191F"/>
    <w:rsid w:val="00F81CF6"/>
    <w:rsid w:val="00F81F46"/>
    <w:rsid w:val="00F838BA"/>
    <w:rsid w:val="00F842DE"/>
    <w:rsid w:val="00F844AE"/>
    <w:rsid w:val="00F85557"/>
    <w:rsid w:val="00F8640E"/>
    <w:rsid w:val="00F872B3"/>
    <w:rsid w:val="00F87872"/>
    <w:rsid w:val="00F87E4B"/>
    <w:rsid w:val="00F909A1"/>
    <w:rsid w:val="00F90D5F"/>
    <w:rsid w:val="00F9161A"/>
    <w:rsid w:val="00F927E1"/>
    <w:rsid w:val="00F92879"/>
    <w:rsid w:val="00F92F7B"/>
    <w:rsid w:val="00F932BA"/>
    <w:rsid w:val="00F937C3"/>
    <w:rsid w:val="00F93AAE"/>
    <w:rsid w:val="00F945AF"/>
    <w:rsid w:val="00F94CC4"/>
    <w:rsid w:val="00F95103"/>
    <w:rsid w:val="00F95499"/>
    <w:rsid w:val="00F955E3"/>
    <w:rsid w:val="00F956F3"/>
    <w:rsid w:val="00F9580D"/>
    <w:rsid w:val="00F97299"/>
    <w:rsid w:val="00F97C4B"/>
    <w:rsid w:val="00FA000B"/>
    <w:rsid w:val="00FA028F"/>
    <w:rsid w:val="00FA0612"/>
    <w:rsid w:val="00FA09D0"/>
    <w:rsid w:val="00FA0F61"/>
    <w:rsid w:val="00FA1097"/>
    <w:rsid w:val="00FA1112"/>
    <w:rsid w:val="00FA1A20"/>
    <w:rsid w:val="00FA1C20"/>
    <w:rsid w:val="00FA1C7A"/>
    <w:rsid w:val="00FA32DC"/>
    <w:rsid w:val="00FA34F2"/>
    <w:rsid w:val="00FA36E5"/>
    <w:rsid w:val="00FA37DC"/>
    <w:rsid w:val="00FA3A50"/>
    <w:rsid w:val="00FA4509"/>
    <w:rsid w:val="00FA488E"/>
    <w:rsid w:val="00FA4950"/>
    <w:rsid w:val="00FA5B7F"/>
    <w:rsid w:val="00FA608E"/>
    <w:rsid w:val="00FA6424"/>
    <w:rsid w:val="00FA6758"/>
    <w:rsid w:val="00FA67EC"/>
    <w:rsid w:val="00FA6A9F"/>
    <w:rsid w:val="00FA6AD0"/>
    <w:rsid w:val="00FA7259"/>
    <w:rsid w:val="00FA75A6"/>
    <w:rsid w:val="00FA76C4"/>
    <w:rsid w:val="00FA7AA7"/>
    <w:rsid w:val="00FA7C29"/>
    <w:rsid w:val="00FB0645"/>
    <w:rsid w:val="00FB08C5"/>
    <w:rsid w:val="00FB0C93"/>
    <w:rsid w:val="00FB189A"/>
    <w:rsid w:val="00FB20AC"/>
    <w:rsid w:val="00FB2893"/>
    <w:rsid w:val="00FB2B2C"/>
    <w:rsid w:val="00FB3220"/>
    <w:rsid w:val="00FB42B1"/>
    <w:rsid w:val="00FB479D"/>
    <w:rsid w:val="00FB4BE6"/>
    <w:rsid w:val="00FB4CE2"/>
    <w:rsid w:val="00FB4F26"/>
    <w:rsid w:val="00FB5375"/>
    <w:rsid w:val="00FB543C"/>
    <w:rsid w:val="00FB6655"/>
    <w:rsid w:val="00FB6852"/>
    <w:rsid w:val="00FB6B7B"/>
    <w:rsid w:val="00FB73AB"/>
    <w:rsid w:val="00FC0DB0"/>
    <w:rsid w:val="00FC13C0"/>
    <w:rsid w:val="00FC146F"/>
    <w:rsid w:val="00FC15F9"/>
    <w:rsid w:val="00FC19F7"/>
    <w:rsid w:val="00FC1FAA"/>
    <w:rsid w:val="00FC29D3"/>
    <w:rsid w:val="00FC34DF"/>
    <w:rsid w:val="00FC393E"/>
    <w:rsid w:val="00FC473C"/>
    <w:rsid w:val="00FC53C5"/>
    <w:rsid w:val="00FC6440"/>
    <w:rsid w:val="00FC75E4"/>
    <w:rsid w:val="00FC77A8"/>
    <w:rsid w:val="00FC7AEC"/>
    <w:rsid w:val="00FC7B73"/>
    <w:rsid w:val="00FC7E2F"/>
    <w:rsid w:val="00FD0F0E"/>
    <w:rsid w:val="00FD12C2"/>
    <w:rsid w:val="00FD178A"/>
    <w:rsid w:val="00FD1E2C"/>
    <w:rsid w:val="00FD247D"/>
    <w:rsid w:val="00FD2C0E"/>
    <w:rsid w:val="00FD34FD"/>
    <w:rsid w:val="00FD3C52"/>
    <w:rsid w:val="00FD4231"/>
    <w:rsid w:val="00FD45C5"/>
    <w:rsid w:val="00FD4EDE"/>
    <w:rsid w:val="00FD5C4B"/>
    <w:rsid w:val="00FD6A1F"/>
    <w:rsid w:val="00FD716E"/>
    <w:rsid w:val="00FD79CB"/>
    <w:rsid w:val="00FD7A79"/>
    <w:rsid w:val="00FD7DEF"/>
    <w:rsid w:val="00FE0819"/>
    <w:rsid w:val="00FE16A4"/>
    <w:rsid w:val="00FE22E3"/>
    <w:rsid w:val="00FE26EF"/>
    <w:rsid w:val="00FE2ED6"/>
    <w:rsid w:val="00FE40A3"/>
    <w:rsid w:val="00FE4909"/>
    <w:rsid w:val="00FE4E56"/>
    <w:rsid w:val="00FE5AF2"/>
    <w:rsid w:val="00FE6128"/>
    <w:rsid w:val="00FE66D7"/>
    <w:rsid w:val="00FE6B6E"/>
    <w:rsid w:val="00FE7122"/>
    <w:rsid w:val="00FE7656"/>
    <w:rsid w:val="00FF05EF"/>
    <w:rsid w:val="00FF1152"/>
    <w:rsid w:val="00FF169E"/>
    <w:rsid w:val="00FF1898"/>
    <w:rsid w:val="00FF2135"/>
    <w:rsid w:val="00FF2218"/>
    <w:rsid w:val="00FF24DD"/>
    <w:rsid w:val="00FF2512"/>
    <w:rsid w:val="00FF2DCE"/>
    <w:rsid w:val="00FF2EA4"/>
    <w:rsid w:val="00FF2EAA"/>
    <w:rsid w:val="00FF3238"/>
    <w:rsid w:val="00FF4A39"/>
    <w:rsid w:val="00FF4EDC"/>
    <w:rsid w:val="00FF5BA4"/>
    <w:rsid w:val="00FF693C"/>
    <w:rsid w:val="00FF6A70"/>
    <w:rsid w:val="00FF6C70"/>
    <w:rsid w:val="00FF7796"/>
    <w:rsid w:val="00FF7865"/>
    <w:rsid w:val="00FF7891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4D61CB66"/>
  <w15:docId w15:val="{04638DD2-B83B-498E-8028-AEF4A3CD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35D6"/>
  </w:style>
  <w:style w:type="paragraph" w:styleId="Nagwek1">
    <w:name w:val="heading 1"/>
    <w:basedOn w:val="Normalny"/>
    <w:next w:val="Normalny"/>
    <w:link w:val="Nagwek1Znak"/>
    <w:uiPriority w:val="9"/>
    <w:qFormat/>
    <w:rsid w:val="00537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2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E4C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41B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32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6C92"/>
    <w:p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370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41B87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41B87"/>
    <w:pPr>
      <w:keepNext/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A2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4C0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41B8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E32C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E56C92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5370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rsid w:val="00C41B87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C41B87"/>
    <w:rPr>
      <w:rFonts w:ascii="Times New Roman" w:eastAsia="Times New Roman" w:hAnsi="Times New Roman" w:cs="Times New Roman"/>
      <w:b/>
      <w:sz w:val="26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C1F7A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locked/>
    <w:rsid w:val="003C1F7A"/>
    <w:rPr>
      <w:rFonts w:cs="Times New Roman"/>
    </w:rPr>
  </w:style>
  <w:style w:type="paragraph" w:styleId="Bezodstpw">
    <w:name w:val="No Spacing"/>
    <w:uiPriority w:val="1"/>
    <w:qFormat/>
    <w:rsid w:val="003C1F7A"/>
    <w:pPr>
      <w:spacing w:after="0" w:line="240" w:lineRule="auto"/>
    </w:pPr>
  </w:style>
  <w:style w:type="paragraph" w:customStyle="1" w:styleId="Standard">
    <w:name w:val="Standard"/>
    <w:uiPriority w:val="99"/>
    <w:rsid w:val="005A2A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character" w:customStyle="1" w:styleId="Teksttreci">
    <w:name w:val="Tekst treści_"/>
    <w:link w:val="Teksttreci0"/>
    <w:locked/>
    <w:rsid w:val="005A2A34"/>
    <w:rPr>
      <w:rFonts w:ascii="Verdana" w:hAnsi="Verdana"/>
      <w:sz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2A34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hAnsi="Verdana" w:cs="Verdan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01765"/>
    <w:rPr>
      <w:rFonts w:cs="Times New Roman"/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FE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0FED"/>
    <w:rPr>
      <w:rFonts w:ascii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20FED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F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20FED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20FED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rsid w:val="00420FED"/>
    <w:rPr>
      <w:rFonts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3E4C0B"/>
    <w:pPr>
      <w:pBdr>
        <w:bottom w:val="single" w:sz="8" w:space="4" w:color="2DA2BF"/>
      </w:pBdr>
      <w:spacing w:after="300" w:line="240" w:lineRule="auto"/>
    </w:pPr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E4C0B"/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styleId="HTML-cytat">
    <w:name w:val="HTML Cite"/>
    <w:basedOn w:val="Domylnaczcionkaakapitu"/>
    <w:uiPriority w:val="99"/>
    <w:semiHidden/>
    <w:unhideWhenUsed/>
    <w:rsid w:val="003E4C0B"/>
    <w:rPr>
      <w:i w:val="0"/>
      <w:iCs w:val="0"/>
      <w:color w:val="006621"/>
    </w:rPr>
  </w:style>
  <w:style w:type="paragraph" w:styleId="Akapitzlist">
    <w:name w:val="List Paragraph"/>
    <w:aliases w:val="Normal,Akapit z listą3,Akapit z listą31,Wypunktowanie,List Paragraph,Normal2,L1,Numerowanie,sw tekst"/>
    <w:basedOn w:val="Normalny"/>
    <w:link w:val="AkapitzlistZnak"/>
    <w:uiPriority w:val="1"/>
    <w:qFormat/>
    <w:rsid w:val="003E4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aliases w:val=" Znak2"/>
    <w:basedOn w:val="Normalny"/>
    <w:link w:val="TekstprzypisukocowegoZnak"/>
    <w:uiPriority w:val="99"/>
    <w:semiHidden/>
    <w:unhideWhenUsed/>
    <w:rsid w:val="009253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aliases w:val=" Znak2 Znak"/>
    <w:basedOn w:val="Domylnaczcionkaakapitu"/>
    <w:link w:val="Tekstprzypisukocowego"/>
    <w:uiPriority w:val="99"/>
    <w:semiHidden/>
    <w:rsid w:val="00925334"/>
    <w:rPr>
      <w:rFonts w:cstheme="minorBid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5334"/>
    <w:rPr>
      <w:vertAlign w:val="superscript"/>
    </w:rPr>
  </w:style>
  <w:style w:type="character" w:styleId="Odwoanieprzypisudolnego">
    <w:name w:val="footnote reference"/>
    <w:uiPriority w:val="99"/>
    <w:semiHidden/>
    <w:rsid w:val="00847AB2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847AB2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character" w:customStyle="1" w:styleId="IGindeksgrny">
    <w:name w:val="_IG_ – indeks górny"/>
    <w:rsid w:val="00847AB2"/>
    <w:rPr>
      <w:rFonts w:cs="Times New Roman"/>
      <w:spacing w:val="0"/>
      <w:vertAlign w:val="superscript"/>
    </w:rPr>
  </w:style>
  <w:style w:type="paragraph" w:customStyle="1" w:styleId="Default">
    <w:name w:val="Default"/>
    <w:rsid w:val="00847A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C77A8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3700B"/>
    <w:pPr>
      <w:suppressAutoHyphens/>
      <w:spacing w:after="0" w:line="240" w:lineRule="auto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3700B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rsid w:val="0053700B"/>
    <w:rPr>
      <w:vertAlign w:val="superscript"/>
    </w:rPr>
  </w:style>
  <w:style w:type="character" w:customStyle="1" w:styleId="Odwoanieprzypisudolnego2">
    <w:name w:val="Odwołanie przypisu dolnego2"/>
    <w:rsid w:val="0053700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3700B"/>
    <w:pPr>
      <w:widowControl w:val="0"/>
      <w:tabs>
        <w:tab w:val="left" w:pos="426"/>
        <w:tab w:val="left" w:pos="850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700B"/>
    <w:rPr>
      <w:rFonts w:ascii="Times New Roman" w:eastAsia="Times New Roman" w:hAnsi="Times New Roman" w:cs="Times New Roman"/>
      <w:b/>
      <w:sz w:val="23"/>
      <w:szCs w:val="24"/>
    </w:rPr>
  </w:style>
  <w:style w:type="table" w:styleId="Tabela-Siatka">
    <w:name w:val="Table Grid"/>
    <w:basedOn w:val="Standardowy"/>
    <w:uiPriority w:val="59"/>
    <w:rsid w:val="002A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8A23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A230C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23B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23BE0"/>
    <w:rPr>
      <w:sz w:val="16"/>
      <w:szCs w:val="16"/>
    </w:rPr>
  </w:style>
  <w:style w:type="paragraph" w:styleId="Tekstblokowy">
    <w:name w:val="Block Text"/>
    <w:basedOn w:val="Normalny"/>
    <w:uiPriority w:val="99"/>
    <w:rsid w:val="00823BE0"/>
    <w:pPr>
      <w:shd w:val="clear" w:color="auto" w:fill="FFFFFF"/>
      <w:spacing w:before="91" w:after="0" w:line="240" w:lineRule="auto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37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37DF"/>
  </w:style>
  <w:style w:type="paragraph" w:styleId="Tekstpodstawowy2">
    <w:name w:val="Body Text 2"/>
    <w:basedOn w:val="Normalny"/>
    <w:link w:val="Tekstpodstawowy2Znak"/>
    <w:uiPriority w:val="99"/>
    <w:unhideWhenUsed/>
    <w:rsid w:val="002C59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C59B7"/>
  </w:style>
  <w:style w:type="paragraph" w:customStyle="1" w:styleId="NormalBold">
    <w:name w:val="NormalBold"/>
    <w:basedOn w:val="Normalny"/>
    <w:link w:val="NormalBoldChar"/>
    <w:rsid w:val="0004593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4593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04593D"/>
    <w:rPr>
      <w:b/>
      <w:i/>
      <w:spacing w:val="0"/>
    </w:rPr>
  </w:style>
  <w:style w:type="paragraph" w:customStyle="1" w:styleId="Text1">
    <w:name w:val="Text 1"/>
    <w:basedOn w:val="Normalny"/>
    <w:rsid w:val="0004593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04593D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04593D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4593D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4593D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4593D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4593D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4593D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4593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Poprawka">
    <w:name w:val="Revision"/>
    <w:hidden/>
    <w:uiPriority w:val="99"/>
    <w:semiHidden/>
    <w:rsid w:val="00885CAC"/>
    <w:pPr>
      <w:spacing w:after="0" w:line="240" w:lineRule="auto"/>
    </w:pPr>
  </w:style>
  <w:style w:type="paragraph" w:customStyle="1" w:styleId="WW-Tekstpodstawowywcity3">
    <w:name w:val="WW-Tekst podstawowy wcięty 3"/>
    <w:basedOn w:val="Normalny"/>
    <w:rsid w:val="00C41B87"/>
    <w:pPr>
      <w:suppressAutoHyphens/>
      <w:spacing w:after="0"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C41B8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Domyolnie">
    <w:name w:val="Domyolnie"/>
    <w:rsid w:val="00C41B87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basedOn w:val="Normalny"/>
    <w:rsid w:val="00C41B87"/>
    <w:pPr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lang w:eastAsia="ar-SA"/>
    </w:rPr>
  </w:style>
  <w:style w:type="character" w:customStyle="1" w:styleId="Znak9">
    <w:name w:val="Znak9"/>
    <w:basedOn w:val="Domylnaczcionkaakapitu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41B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C41B87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Lista">
    <w:name w:val="List"/>
    <w:basedOn w:val="Tekstpodstawowy"/>
    <w:rsid w:val="00C41B87"/>
    <w:pPr>
      <w:widowControl w:val="0"/>
      <w:suppressAutoHyphens/>
      <w:spacing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Podpis1">
    <w:name w:val="Podpis1"/>
    <w:basedOn w:val="Normalny"/>
    <w:rsid w:val="00C41B87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Arial Unicode MS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rsid w:val="00C41B87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Arial Unicode MS"/>
      <w:kern w:val="1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C41B87"/>
    <w:pPr>
      <w:jc w:val="center"/>
    </w:pPr>
    <w:rPr>
      <w:b/>
      <w:bCs/>
    </w:rPr>
  </w:style>
  <w:style w:type="character" w:customStyle="1" w:styleId="Heading1Char">
    <w:name w:val="Heading 1 Char"/>
    <w:rsid w:val="00C41B8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rsid w:val="00C41B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rsid w:val="00C41B87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rsid w:val="00C41B8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rsid w:val="00C41B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rsid w:val="00C41B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C41B8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rsid w:val="00C41B87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rsid w:val="00C41B87"/>
    <w:rPr>
      <w:rFonts w:ascii="Times New Roman" w:eastAsia="Times New Roman" w:hAnsi="Times New Roman" w:cs="Times New Roman"/>
      <w:snapToGrid/>
      <w:sz w:val="16"/>
      <w:szCs w:val="16"/>
      <w:lang w:eastAsia="pl-PL"/>
    </w:rPr>
  </w:style>
  <w:style w:type="character" w:customStyle="1" w:styleId="WW8Num1z0">
    <w:name w:val="WW8Num1z0"/>
    <w:rsid w:val="00C41B87"/>
    <w:rPr>
      <w:rFonts w:ascii="Symbol" w:hAnsi="Symbol"/>
    </w:rPr>
  </w:style>
  <w:style w:type="character" w:customStyle="1" w:styleId="BodyTextIndentChar">
    <w:name w:val="Body Text Indent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C41B87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0">
    <w:name w:val="Znak Znak10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41B87"/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41B87"/>
    <w:pPr>
      <w:spacing w:after="0" w:line="360" w:lineRule="atLeast"/>
      <w:ind w:left="709"/>
      <w:jc w:val="both"/>
    </w:pPr>
    <w:rPr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41B87"/>
  </w:style>
  <w:style w:type="character" w:customStyle="1" w:styleId="TitleChar">
    <w:name w:val="Title Char"/>
    <w:rsid w:val="00C41B87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rsid w:val="00C41B87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  <w:rsid w:val="00C41B87"/>
  </w:style>
  <w:style w:type="character" w:customStyle="1" w:styleId="Style2">
    <w:name w:val="Style2"/>
    <w:basedOn w:val="Domylnaczcionkaakapitu"/>
    <w:rsid w:val="00C41B87"/>
    <w:rPr>
      <w:sz w:val="20"/>
    </w:rPr>
  </w:style>
  <w:style w:type="character" w:customStyle="1" w:styleId="TekstprzypisukocowegoZnak1">
    <w:name w:val="Tekst przypisu końcowego Znak1"/>
    <w:uiPriority w:val="99"/>
    <w:semiHidden/>
    <w:rsid w:val="007C1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05CD"/>
    <w:rPr>
      <w:b/>
      <w:bCs/>
    </w:rPr>
  </w:style>
  <w:style w:type="paragraph" w:styleId="NormalnyWeb">
    <w:name w:val="Normal (Web)"/>
    <w:basedOn w:val="Normalny"/>
    <w:uiPriority w:val="99"/>
    <w:rsid w:val="0066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Domylnaczcionkaakapitu"/>
    <w:rsid w:val="006657CB"/>
  </w:style>
  <w:style w:type="character" w:customStyle="1" w:styleId="spelle">
    <w:name w:val="spelle"/>
    <w:basedOn w:val="Domylnaczcionkaakapitu"/>
    <w:rsid w:val="006657CB"/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"/>
    <w:link w:val="Akapitzlist"/>
    <w:uiPriority w:val="1"/>
    <w:locked/>
    <w:rsid w:val="00F927E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A2CD4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rsid w:val="00CE65EE"/>
  </w:style>
  <w:style w:type="paragraph" w:styleId="Listapunktowana">
    <w:name w:val="List Bullet"/>
    <w:basedOn w:val="Normalny"/>
    <w:uiPriority w:val="99"/>
    <w:semiHidden/>
    <w:unhideWhenUsed/>
    <w:rsid w:val="00CE65EE"/>
    <w:pPr>
      <w:numPr>
        <w:numId w:val="4"/>
      </w:numPr>
      <w:spacing w:after="0" w:line="240" w:lineRule="auto"/>
      <w:contextualSpacing/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rsid w:val="00CE65EE"/>
    <w:pPr>
      <w:numPr>
        <w:numId w:val="5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354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F9580D"/>
  </w:style>
  <w:style w:type="table" w:customStyle="1" w:styleId="Tabela-Siatka1">
    <w:name w:val="Tabela - Siatka1"/>
    <w:basedOn w:val="Standardowy"/>
    <w:next w:val="Tabela-Siatka"/>
    <w:uiPriority w:val="59"/>
    <w:rsid w:val="00F9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DD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rsid w:val="00BD3678"/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C65C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27">
    <w:name w:val="Font Style127"/>
    <w:basedOn w:val="Domylnaczcionkaakapitu"/>
    <w:uiPriority w:val="99"/>
    <w:rsid w:val="00E35BDE"/>
    <w:rPr>
      <w:rFonts w:ascii="Times New Roman" w:hAnsi="Times New Roman" w:cs="Times New Roman"/>
      <w:sz w:val="20"/>
      <w:szCs w:val="20"/>
    </w:rPr>
  </w:style>
  <w:style w:type="character" w:customStyle="1" w:styleId="st">
    <w:name w:val="st"/>
    <w:basedOn w:val="Domylnaczcionkaakapitu"/>
    <w:rsid w:val="000F2795"/>
  </w:style>
  <w:style w:type="paragraph" w:customStyle="1" w:styleId="font5">
    <w:name w:val="font5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character" w:customStyle="1" w:styleId="BodyTextIndent2Char">
    <w:name w:val="Body Text Indent 2 Char"/>
    <w:basedOn w:val="Domylnaczcionkaakapitu"/>
    <w:uiPriority w:val="99"/>
    <w:semiHidden/>
    <w:rsid w:val="0063109C"/>
    <w:rPr>
      <w:rFonts w:ascii="Times New Roman" w:hAnsi="Times New Roman" w:cs="Times New Roman"/>
      <w:lang w:val="pl-PL" w:eastAsia="pl-PL"/>
    </w:rPr>
  </w:style>
  <w:style w:type="paragraph" w:customStyle="1" w:styleId="Tekstpodstawowy21">
    <w:name w:val="Tekst podstawowy 21"/>
    <w:basedOn w:val="Normalny"/>
    <w:rsid w:val="0063109C"/>
    <w:pPr>
      <w:spacing w:after="0" w:line="280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AbsatzTableFormat">
    <w:name w:val="AbsatzTableFormat"/>
    <w:basedOn w:val="Normalny"/>
    <w:autoRedefine/>
    <w:rsid w:val="0063109C"/>
    <w:pPr>
      <w:spacing w:after="0" w:line="240" w:lineRule="auto"/>
    </w:pPr>
    <w:rPr>
      <w:rFonts w:ascii="Tahoma" w:eastAsia="Times New Roman" w:hAnsi="Tahoma" w:cs="Tahoma"/>
      <w:i/>
      <w:sz w:val="16"/>
      <w:szCs w:val="16"/>
    </w:rPr>
  </w:style>
  <w:style w:type="paragraph" w:customStyle="1" w:styleId="WW-Tekstpodstawowy3">
    <w:name w:val="WW-Tekst podstawowy 3"/>
    <w:basedOn w:val="Normalny"/>
    <w:rsid w:val="006310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DocumentMapChar">
    <w:name w:val="Document Map Char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310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3109C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6310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egenda">
    <w:name w:val="caption"/>
    <w:basedOn w:val="Normalny"/>
    <w:next w:val="Normalny"/>
    <w:uiPriority w:val="35"/>
    <w:qFormat/>
    <w:rsid w:val="0063109C"/>
    <w:pPr>
      <w:framePr w:w="2608" w:h="3062" w:hRule="exact" w:hSpace="181" w:wrap="around" w:vAnchor="page" w:hAnchor="page" w:x="8223" w:y="681" w:anchorLock="1"/>
      <w:shd w:val="solid" w:color="FFFFFF" w:fill="FFFFFF"/>
      <w:tabs>
        <w:tab w:val="left" w:pos="638"/>
      </w:tabs>
      <w:spacing w:after="60" w:line="240" w:lineRule="auto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Wcicietekstu">
    <w:name w:val="Wcięcie tekstu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63109C"/>
    <w:rPr>
      <w:rFonts w:ascii="Arial" w:hAnsi="Arial"/>
      <w:color w:val="000000"/>
      <w:sz w:val="18"/>
    </w:rPr>
  </w:style>
  <w:style w:type="paragraph" w:customStyle="1" w:styleId="font6">
    <w:name w:val="font6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rsid w:val="0063109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63109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8">
    <w:name w:val="xl98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rsid w:val="0063109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ny"/>
    <w:uiPriority w:val="99"/>
    <w:rsid w:val="006310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rsid w:val="006310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yle17">
    <w:name w:val="Style17"/>
    <w:basedOn w:val="Normalny"/>
    <w:rsid w:val="0063109C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rsid w:val="0063109C"/>
    <w:rPr>
      <w:rFonts w:ascii="Times New Roman" w:hAnsi="Times New Roman"/>
      <w:sz w:val="16"/>
    </w:rPr>
  </w:style>
  <w:style w:type="paragraph" w:customStyle="1" w:styleId="Style22">
    <w:name w:val="Style22"/>
    <w:basedOn w:val="Normalny"/>
    <w:rsid w:val="0063109C"/>
    <w:pPr>
      <w:widowControl w:val="0"/>
      <w:autoSpaceDE w:val="0"/>
      <w:autoSpaceDN w:val="0"/>
      <w:adjustRightInd w:val="0"/>
      <w:spacing w:after="0" w:line="20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63109C"/>
    <w:rPr>
      <w:rFonts w:ascii="Times New Roman" w:hAnsi="Times New Roman"/>
      <w:b/>
      <w:sz w:val="16"/>
    </w:rPr>
  </w:style>
  <w:style w:type="paragraph" w:styleId="Lista-kontynuacja2">
    <w:name w:val="List Continue 2"/>
    <w:basedOn w:val="Lista-kontynuacja"/>
    <w:uiPriority w:val="99"/>
    <w:rsid w:val="0063109C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rsid w:val="0063109C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ody">
    <w:name w:val="Text body"/>
    <w:basedOn w:val="Standard"/>
    <w:rsid w:val="0063109C"/>
    <w:pPr>
      <w:spacing w:after="120"/>
    </w:pPr>
    <w:rPr>
      <w:rFonts w:eastAsia="SimSun" w:cs="Mangal"/>
      <w:lang w:eastAsia="zh-CN" w:bidi="hi-IN"/>
    </w:rPr>
  </w:style>
  <w:style w:type="paragraph" w:customStyle="1" w:styleId="Pa1">
    <w:name w:val="Pa1"/>
    <w:rsid w:val="0063109C"/>
    <w:pPr>
      <w:widowControl w:val="0"/>
      <w:suppressAutoHyphens/>
      <w:autoSpaceDN w:val="0"/>
      <w:spacing w:after="0" w:line="241" w:lineRule="atLeast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3">
    <w:name w:val="A3"/>
    <w:rsid w:val="0063109C"/>
    <w:rPr>
      <w:rFonts w:ascii="Calibri, Calibri" w:hAnsi="Calibri, Calibri"/>
      <w:color w:val="000000"/>
      <w:sz w:val="20"/>
    </w:rPr>
  </w:style>
  <w:style w:type="paragraph" w:customStyle="1" w:styleId="NormalTable1">
    <w:name w:val="Normal Table1"/>
    <w:rsid w:val="0063109C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dreszwrotnynakopercie">
    <w:name w:val="envelope return"/>
    <w:basedOn w:val="Normalny"/>
    <w:uiPriority w:val="99"/>
    <w:rsid w:val="0063109C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63109C"/>
    <w:pPr>
      <w:suppressAutoHyphens/>
      <w:spacing w:after="0" w:line="240" w:lineRule="auto"/>
    </w:pPr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FontStyle53">
    <w:name w:val="Font Style53"/>
    <w:basedOn w:val="Domylnaczcionkaakapitu"/>
    <w:uiPriority w:val="99"/>
    <w:rsid w:val="0063109C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omylnaczcionkaakapitu"/>
    <w:rsid w:val="0063109C"/>
    <w:rPr>
      <w:rFonts w:cs="Times New Roman"/>
    </w:rPr>
  </w:style>
  <w:style w:type="character" w:customStyle="1" w:styleId="tabulatory">
    <w:name w:val="tabulatory"/>
    <w:basedOn w:val="Domylnaczcionkaakapitu"/>
    <w:rsid w:val="0063109C"/>
    <w:rPr>
      <w:rFonts w:cs="Times New Roman"/>
    </w:rPr>
  </w:style>
  <w:style w:type="character" w:customStyle="1" w:styleId="txt-new">
    <w:name w:val="txt-new"/>
    <w:basedOn w:val="Domylnaczcionkaakapitu"/>
    <w:rsid w:val="0063109C"/>
    <w:rPr>
      <w:rFonts w:cs="Times New Roman"/>
    </w:rPr>
  </w:style>
  <w:style w:type="character" w:customStyle="1" w:styleId="style18">
    <w:name w:val="style18"/>
    <w:basedOn w:val="Domylnaczcionkaakapitu"/>
    <w:rsid w:val="0063109C"/>
    <w:rPr>
      <w:rFonts w:cs="Times New Roman"/>
    </w:rPr>
  </w:style>
  <w:style w:type="paragraph" w:customStyle="1" w:styleId="Tekstpodstawowy22">
    <w:name w:val="Tekst podstawowy 22"/>
    <w:basedOn w:val="Normalny"/>
    <w:rsid w:val="0063109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ListParagraph1">
    <w:name w:val="List Paragraph1"/>
    <w:basedOn w:val="Normalny"/>
    <w:qFormat/>
    <w:rsid w:val="0063109C"/>
    <w:pPr>
      <w:ind w:left="720"/>
    </w:pPr>
    <w:rPr>
      <w:rFonts w:ascii="Calibri" w:eastAsia="Times New Roman" w:hAnsi="Calibri" w:cs="Times New Roman"/>
      <w:lang w:eastAsia="en-US"/>
    </w:rPr>
  </w:style>
  <w:style w:type="paragraph" w:styleId="Zwykytekst">
    <w:name w:val="Plain Text"/>
    <w:basedOn w:val="Normalny"/>
    <w:link w:val="ZwykytekstZnak"/>
    <w:uiPriority w:val="99"/>
    <w:rsid w:val="0063109C"/>
    <w:pPr>
      <w:suppressAutoHyphens/>
      <w:spacing w:after="0" w:line="240" w:lineRule="auto"/>
    </w:pPr>
    <w:rPr>
      <w:rFonts w:ascii="Courier New" w:eastAsia="Times New Roman" w:hAnsi="Courier New" w:cs="Century Gothic"/>
      <w:kern w:val="1"/>
      <w:sz w:val="2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109C"/>
    <w:rPr>
      <w:rFonts w:ascii="Courier New" w:eastAsia="Times New Roman" w:hAnsi="Courier New" w:cs="Century Gothic"/>
      <w:kern w:val="1"/>
      <w:sz w:val="20"/>
      <w:szCs w:val="24"/>
    </w:rPr>
  </w:style>
  <w:style w:type="character" w:styleId="Numerwiersza">
    <w:name w:val="line number"/>
    <w:basedOn w:val="Domylnaczcionkaakapitu"/>
    <w:uiPriority w:val="99"/>
    <w:semiHidden/>
    <w:unhideWhenUsed/>
    <w:rsid w:val="0063109C"/>
    <w:rPr>
      <w:rFonts w:cs="Times New Roman"/>
    </w:rPr>
  </w:style>
  <w:style w:type="character" w:styleId="Tekstzastpczy">
    <w:name w:val="Placeholder Text"/>
    <w:basedOn w:val="Domylnaczcionkaakapitu"/>
    <w:uiPriority w:val="99"/>
    <w:semiHidden/>
    <w:rsid w:val="0063109C"/>
    <w:rPr>
      <w:rFonts w:cs="Times New Roman"/>
      <w:color w:val="808080"/>
    </w:rPr>
  </w:style>
  <w:style w:type="numbering" w:customStyle="1" w:styleId="Styl1">
    <w:name w:val="Styl1"/>
    <w:rsid w:val="0063109C"/>
    <w:pPr>
      <w:numPr>
        <w:numId w:val="6"/>
      </w:numPr>
    </w:pPr>
  </w:style>
  <w:style w:type="paragraph" w:customStyle="1" w:styleId="Styl">
    <w:name w:val="Styl"/>
    <w:rsid w:val="00C3047B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340" w:lineRule="atLeast"/>
      <w:jc w:val="both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yle10">
    <w:name w:val="Style10"/>
    <w:basedOn w:val="Normalny"/>
    <w:rsid w:val="0074628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Times New Roman" w:hAnsi="Trebuchet MS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510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71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203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15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737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239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B37F2-09D4-43D0-8A8F-A7360365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4189</Words>
  <Characters>24165</Characters>
  <Application>Microsoft Office Word</Application>
  <DocSecurity>0</DocSecurity>
  <Lines>201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Romuald Gacka</dc:creator>
  <cp:lastModifiedBy>Michał Borys</cp:lastModifiedBy>
  <cp:revision>3</cp:revision>
  <dcterms:created xsi:type="dcterms:W3CDTF">2025-09-23T12:50:00Z</dcterms:created>
  <dcterms:modified xsi:type="dcterms:W3CDTF">2025-09-23T14:52:00Z</dcterms:modified>
</cp:coreProperties>
</file>